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95" w:rsidRDefault="00340188" w:rsidP="0034018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20B" w:rsidRPr="005657FD" w:rsidRDefault="003A420B" w:rsidP="003458B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657FD">
        <w:rPr>
          <w:rFonts w:ascii="Times New Roman" w:hAnsi="Times New Roman"/>
          <w:bCs/>
          <w:sz w:val="28"/>
          <w:szCs w:val="28"/>
        </w:rPr>
        <w:t xml:space="preserve">  </w:t>
      </w:r>
    </w:p>
    <w:p w:rsidR="003458BB" w:rsidRPr="003458BB" w:rsidRDefault="003A420B" w:rsidP="003A420B">
      <w:pPr>
        <w:spacing w:after="0"/>
        <w:jc w:val="center"/>
        <w:rPr>
          <w:rFonts w:ascii="Times New Roman" w:hAnsi="Times New Roman"/>
          <w:bCs/>
          <w:sz w:val="36"/>
          <w:szCs w:val="36"/>
        </w:rPr>
      </w:pPr>
      <w:r w:rsidRPr="003458BB">
        <w:rPr>
          <w:rFonts w:ascii="Times New Roman" w:hAnsi="Times New Roman"/>
          <w:bCs/>
          <w:sz w:val="36"/>
          <w:szCs w:val="36"/>
        </w:rPr>
        <w:t>АДМИНИСТРАЦИЯ</w:t>
      </w:r>
    </w:p>
    <w:p w:rsidR="003A420B" w:rsidRPr="003458BB" w:rsidRDefault="005657FD" w:rsidP="003A420B">
      <w:pPr>
        <w:spacing w:after="0"/>
        <w:jc w:val="center"/>
        <w:rPr>
          <w:rFonts w:ascii="Times New Roman" w:hAnsi="Times New Roman"/>
          <w:bCs/>
          <w:sz w:val="36"/>
          <w:szCs w:val="36"/>
        </w:rPr>
      </w:pPr>
      <w:r w:rsidRPr="003458BB">
        <w:rPr>
          <w:rFonts w:ascii="Times New Roman" w:hAnsi="Times New Roman"/>
          <w:bCs/>
          <w:sz w:val="36"/>
          <w:szCs w:val="36"/>
        </w:rPr>
        <w:t xml:space="preserve">АЗАМАТ-ЮРТОВСКОГО </w:t>
      </w:r>
      <w:r w:rsidR="003458BB">
        <w:rPr>
          <w:rFonts w:ascii="Times New Roman" w:hAnsi="Times New Roman"/>
          <w:bCs/>
          <w:sz w:val="36"/>
          <w:szCs w:val="36"/>
        </w:rPr>
        <w:t xml:space="preserve">СЕЛЬСКОГО </w:t>
      </w:r>
      <w:r w:rsidR="003A420B" w:rsidRPr="003458BB">
        <w:rPr>
          <w:rFonts w:ascii="Times New Roman" w:hAnsi="Times New Roman"/>
          <w:bCs/>
          <w:sz w:val="36"/>
          <w:szCs w:val="36"/>
        </w:rPr>
        <w:t>ПОСЕЛЕНИЯ</w:t>
      </w:r>
    </w:p>
    <w:p w:rsidR="003458BB" w:rsidRPr="003458BB" w:rsidRDefault="003458BB" w:rsidP="003458BB">
      <w:pPr>
        <w:spacing w:after="0"/>
        <w:jc w:val="center"/>
        <w:rPr>
          <w:rFonts w:ascii="Times New Roman" w:hAnsi="Times New Roman"/>
          <w:bCs/>
          <w:sz w:val="36"/>
          <w:szCs w:val="36"/>
        </w:rPr>
      </w:pPr>
      <w:r w:rsidRPr="003458BB">
        <w:rPr>
          <w:rFonts w:ascii="Times New Roman" w:hAnsi="Times New Roman"/>
          <w:bCs/>
          <w:sz w:val="36"/>
          <w:szCs w:val="36"/>
        </w:rPr>
        <w:t>ГУДЕРМЕССКОГО МУНИЦИПАЛЬНОГО РАЙОНА</w:t>
      </w:r>
    </w:p>
    <w:p w:rsidR="003458BB" w:rsidRPr="005657FD" w:rsidRDefault="003458BB" w:rsidP="003458B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458BB">
        <w:rPr>
          <w:rFonts w:ascii="Times New Roman" w:hAnsi="Times New Roman"/>
          <w:bCs/>
          <w:sz w:val="36"/>
          <w:szCs w:val="36"/>
        </w:rPr>
        <w:t>ЧЕЧЕНСКОЙ РЕСПУБЛИКИ</w:t>
      </w:r>
    </w:p>
    <w:p w:rsidR="003A420B" w:rsidRDefault="003A420B" w:rsidP="003A420B">
      <w:pPr>
        <w:tabs>
          <w:tab w:val="left" w:pos="1080"/>
          <w:tab w:val="left" w:pos="4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1BAF" w:rsidRPr="005657FD" w:rsidRDefault="00561BAF" w:rsidP="003A420B">
      <w:pPr>
        <w:tabs>
          <w:tab w:val="left" w:pos="1080"/>
          <w:tab w:val="left" w:pos="450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5657FD">
        <w:rPr>
          <w:rFonts w:ascii="Times New Roman" w:hAnsi="Times New Roman"/>
          <w:sz w:val="32"/>
          <w:szCs w:val="32"/>
        </w:rPr>
        <w:t>П</w:t>
      </w:r>
      <w:proofErr w:type="gramEnd"/>
      <w:r w:rsidR="005657FD">
        <w:rPr>
          <w:rFonts w:ascii="Times New Roman" w:hAnsi="Times New Roman"/>
          <w:sz w:val="32"/>
          <w:szCs w:val="32"/>
        </w:rPr>
        <w:t xml:space="preserve"> </w:t>
      </w:r>
      <w:r w:rsidRPr="005657FD">
        <w:rPr>
          <w:rFonts w:ascii="Times New Roman" w:hAnsi="Times New Roman"/>
          <w:sz w:val="32"/>
          <w:szCs w:val="32"/>
        </w:rPr>
        <w:t>О</w:t>
      </w:r>
      <w:r w:rsidR="005657FD">
        <w:rPr>
          <w:rFonts w:ascii="Times New Roman" w:hAnsi="Times New Roman"/>
          <w:sz w:val="32"/>
          <w:szCs w:val="32"/>
        </w:rPr>
        <w:t xml:space="preserve"> </w:t>
      </w:r>
      <w:r w:rsidRPr="005657FD">
        <w:rPr>
          <w:rFonts w:ascii="Times New Roman" w:hAnsi="Times New Roman"/>
          <w:sz w:val="32"/>
          <w:szCs w:val="32"/>
        </w:rPr>
        <w:t>С</w:t>
      </w:r>
      <w:r w:rsidR="005657FD">
        <w:rPr>
          <w:rFonts w:ascii="Times New Roman" w:hAnsi="Times New Roman"/>
          <w:sz w:val="32"/>
          <w:szCs w:val="32"/>
        </w:rPr>
        <w:t xml:space="preserve"> </w:t>
      </w:r>
      <w:r w:rsidRPr="005657FD">
        <w:rPr>
          <w:rFonts w:ascii="Times New Roman" w:hAnsi="Times New Roman"/>
          <w:sz w:val="32"/>
          <w:szCs w:val="32"/>
        </w:rPr>
        <w:t>Т</w:t>
      </w:r>
      <w:r w:rsidR="005657FD">
        <w:rPr>
          <w:rFonts w:ascii="Times New Roman" w:hAnsi="Times New Roman"/>
          <w:sz w:val="32"/>
          <w:szCs w:val="32"/>
        </w:rPr>
        <w:t xml:space="preserve"> </w:t>
      </w:r>
      <w:r w:rsidRPr="005657FD">
        <w:rPr>
          <w:rFonts w:ascii="Times New Roman" w:hAnsi="Times New Roman"/>
          <w:sz w:val="32"/>
          <w:szCs w:val="32"/>
        </w:rPr>
        <w:t>А</w:t>
      </w:r>
      <w:r w:rsidR="005657FD">
        <w:rPr>
          <w:rFonts w:ascii="Times New Roman" w:hAnsi="Times New Roman"/>
          <w:sz w:val="32"/>
          <w:szCs w:val="32"/>
        </w:rPr>
        <w:t xml:space="preserve"> </w:t>
      </w:r>
      <w:r w:rsidRPr="005657FD">
        <w:rPr>
          <w:rFonts w:ascii="Times New Roman" w:hAnsi="Times New Roman"/>
          <w:sz w:val="32"/>
          <w:szCs w:val="32"/>
        </w:rPr>
        <w:t>Н</w:t>
      </w:r>
      <w:r w:rsidR="005657FD">
        <w:rPr>
          <w:rFonts w:ascii="Times New Roman" w:hAnsi="Times New Roman"/>
          <w:sz w:val="32"/>
          <w:szCs w:val="32"/>
        </w:rPr>
        <w:t xml:space="preserve"> </w:t>
      </w:r>
      <w:r w:rsidRPr="005657FD">
        <w:rPr>
          <w:rFonts w:ascii="Times New Roman" w:hAnsi="Times New Roman"/>
          <w:sz w:val="32"/>
          <w:szCs w:val="32"/>
        </w:rPr>
        <w:t>О</w:t>
      </w:r>
      <w:r w:rsidR="005657FD">
        <w:rPr>
          <w:rFonts w:ascii="Times New Roman" w:hAnsi="Times New Roman"/>
          <w:sz w:val="32"/>
          <w:szCs w:val="32"/>
        </w:rPr>
        <w:t xml:space="preserve"> </w:t>
      </w:r>
      <w:r w:rsidRPr="005657FD">
        <w:rPr>
          <w:rFonts w:ascii="Times New Roman" w:hAnsi="Times New Roman"/>
          <w:sz w:val="32"/>
          <w:szCs w:val="32"/>
        </w:rPr>
        <w:t>В</w:t>
      </w:r>
      <w:r w:rsidR="005657FD">
        <w:rPr>
          <w:rFonts w:ascii="Times New Roman" w:hAnsi="Times New Roman"/>
          <w:sz w:val="32"/>
          <w:szCs w:val="32"/>
        </w:rPr>
        <w:t xml:space="preserve"> </w:t>
      </w:r>
      <w:r w:rsidRPr="005657FD">
        <w:rPr>
          <w:rFonts w:ascii="Times New Roman" w:hAnsi="Times New Roman"/>
          <w:sz w:val="32"/>
          <w:szCs w:val="32"/>
        </w:rPr>
        <w:t>Л</w:t>
      </w:r>
      <w:r w:rsidR="005657FD">
        <w:rPr>
          <w:rFonts w:ascii="Times New Roman" w:hAnsi="Times New Roman"/>
          <w:sz w:val="32"/>
          <w:szCs w:val="32"/>
        </w:rPr>
        <w:t xml:space="preserve"> </w:t>
      </w:r>
      <w:r w:rsidRPr="005657FD">
        <w:rPr>
          <w:rFonts w:ascii="Times New Roman" w:hAnsi="Times New Roman"/>
          <w:sz w:val="32"/>
          <w:szCs w:val="32"/>
        </w:rPr>
        <w:t>Е</w:t>
      </w:r>
      <w:r w:rsidR="005657FD">
        <w:rPr>
          <w:rFonts w:ascii="Times New Roman" w:hAnsi="Times New Roman"/>
          <w:sz w:val="32"/>
          <w:szCs w:val="32"/>
        </w:rPr>
        <w:t xml:space="preserve"> </w:t>
      </w:r>
      <w:r w:rsidRPr="005657FD">
        <w:rPr>
          <w:rFonts w:ascii="Times New Roman" w:hAnsi="Times New Roman"/>
          <w:sz w:val="32"/>
          <w:szCs w:val="32"/>
        </w:rPr>
        <w:t>Н</w:t>
      </w:r>
      <w:r w:rsidR="005657FD">
        <w:rPr>
          <w:rFonts w:ascii="Times New Roman" w:hAnsi="Times New Roman"/>
          <w:sz w:val="32"/>
          <w:szCs w:val="32"/>
        </w:rPr>
        <w:t xml:space="preserve"> </w:t>
      </w:r>
      <w:r w:rsidRPr="005657FD">
        <w:rPr>
          <w:rFonts w:ascii="Times New Roman" w:hAnsi="Times New Roman"/>
          <w:sz w:val="32"/>
          <w:szCs w:val="32"/>
        </w:rPr>
        <w:t>И</w:t>
      </w:r>
      <w:r w:rsidR="005657FD">
        <w:rPr>
          <w:rFonts w:ascii="Times New Roman" w:hAnsi="Times New Roman"/>
          <w:sz w:val="32"/>
          <w:szCs w:val="32"/>
        </w:rPr>
        <w:t xml:space="preserve"> </w:t>
      </w:r>
      <w:r w:rsidRPr="005657FD">
        <w:rPr>
          <w:rFonts w:ascii="Times New Roman" w:hAnsi="Times New Roman"/>
          <w:sz w:val="32"/>
          <w:szCs w:val="32"/>
        </w:rPr>
        <w:t>Е</w:t>
      </w:r>
    </w:p>
    <w:p w:rsidR="006336BB" w:rsidRPr="00561BAF" w:rsidRDefault="00AF5DCF" w:rsidP="00AF5DCF">
      <w:pPr>
        <w:tabs>
          <w:tab w:val="left" w:pos="1080"/>
          <w:tab w:val="left" w:pos="45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 </w:t>
      </w:r>
    </w:p>
    <w:p w:rsidR="00561BAF" w:rsidRPr="00561BAF" w:rsidRDefault="003458BB" w:rsidP="00180B9C">
      <w:pPr>
        <w:tabs>
          <w:tab w:val="left" w:pos="1080"/>
          <w:tab w:val="left" w:pos="8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80B9C">
        <w:rPr>
          <w:rFonts w:ascii="Times New Roman" w:hAnsi="Times New Roman"/>
          <w:sz w:val="28"/>
          <w:szCs w:val="28"/>
        </w:rPr>
        <w:t>«_____» ____________</w:t>
      </w:r>
      <w:r w:rsidR="006C08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087E">
        <w:rPr>
          <w:rFonts w:ascii="Times New Roman" w:hAnsi="Times New Roman"/>
          <w:sz w:val="28"/>
          <w:szCs w:val="28"/>
        </w:rPr>
        <w:t>г</w:t>
      </w:r>
      <w:proofErr w:type="gramEnd"/>
      <w:r w:rsidR="006C087E">
        <w:rPr>
          <w:rFonts w:ascii="Times New Roman" w:hAnsi="Times New Roman"/>
          <w:sz w:val="28"/>
          <w:szCs w:val="28"/>
        </w:rPr>
        <w:t>.</w:t>
      </w:r>
      <w:r w:rsidR="00180B9C">
        <w:rPr>
          <w:rFonts w:ascii="Times New Roman" w:hAnsi="Times New Roman"/>
          <w:sz w:val="28"/>
          <w:szCs w:val="28"/>
        </w:rPr>
        <w:t xml:space="preserve">              </w:t>
      </w:r>
      <w:r w:rsidR="006C588F">
        <w:rPr>
          <w:rFonts w:ascii="Times New Roman" w:hAnsi="Times New Roman"/>
          <w:sz w:val="28"/>
          <w:szCs w:val="28"/>
        </w:rPr>
        <w:t xml:space="preserve">   </w:t>
      </w:r>
      <w:r w:rsidR="00180B9C">
        <w:rPr>
          <w:rFonts w:ascii="Times New Roman" w:hAnsi="Times New Roman"/>
          <w:sz w:val="28"/>
          <w:szCs w:val="28"/>
        </w:rPr>
        <w:t xml:space="preserve">№ ______                  </w:t>
      </w:r>
      <w:r w:rsidR="006C588F">
        <w:rPr>
          <w:rFonts w:ascii="Times New Roman" w:hAnsi="Times New Roman"/>
          <w:sz w:val="28"/>
          <w:szCs w:val="28"/>
        </w:rPr>
        <w:t xml:space="preserve"> </w:t>
      </w:r>
      <w:r w:rsidR="006D13E8">
        <w:rPr>
          <w:rFonts w:ascii="Times New Roman" w:hAnsi="Times New Roman"/>
          <w:sz w:val="28"/>
          <w:szCs w:val="28"/>
        </w:rPr>
        <w:t>с.</w:t>
      </w:r>
      <w:r w:rsidR="00565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57FD">
        <w:rPr>
          <w:rFonts w:ascii="Times New Roman" w:hAnsi="Times New Roman"/>
          <w:sz w:val="28"/>
          <w:szCs w:val="28"/>
        </w:rPr>
        <w:t>Азамат-Юрт</w:t>
      </w:r>
      <w:proofErr w:type="spellEnd"/>
    </w:p>
    <w:p w:rsidR="006336BB" w:rsidRDefault="006336BB" w:rsidP="00180B9C">
      <w:pPr>
        <w:spacing w:after="0" w:line="240" w:lineRule="exac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31765" w:rsidRDefault="00631765" w:rsidP="00180B9C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D21BA" w:rsidRDefault="008C3D75" w:rsidP="008C3D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B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Программы комплексного развития социальной инфраструктуры </w:t>
      </w:r>
      <w:proofErr w:type="spellStart"/>
      <w:r w:rsidR="005657FD" w:rsidRPr="00180B9C">
        <w:rPr>
          <w:rFonts w:ascii="Times New Roman" w:eastAsia="Times New Roman" w:hAnsi="Times New Roman"/>
          <w:b/>
          <w:sz w:val="28"/>
          <w:szCs w:val="28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5657FD" w:rsidRPr="00180B9C">
        <w:rPr>
          <w:rFonts w:ascii="Times New Roman" w:eastAsia="Times New Roman" w:hAnsi="Times New Roman"/>
          <w:b/>
          <w:sz w:val="28"/>
          <w:szCs w:val="28"/>
          <w:lang w:eastAsia="ru-RU"/>
        </w:rPr>
        <w:t>Гудермесского</w:t>
      </w:r>
      <w:proofErr w:type="spellEnd"/>
      <w:r w:rsidR="00340188" w:rsidRPr="00180B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</w:t>
      </w:r>
      <w:r w:rsidR="005657FD" w:rsidRPr="00180B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</w:t>
      </w:r>
    </w:p>
    <w:p w:rsidR="008C3D75" w:rsidRPr="00180B9C" w:rsidRDefault="008C3D75" w:rsidP="008C3D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B9C">
        <w:rPr>
          <w:rFonts w:ascii="Times New Roman" w:eastAsia="Times New Roman" w:hAnsi="Times New Roman"/>
          <w:b/>
          <w:sz w:val="28"/>
          <w:szCs w:val="28"/>
          <w:lang w:eastAsia="ru-RU"/>
        </w:rPr>
        <w:t>Чеченской Республики на 2016- 2031 годы</w:t>
      </w:r>
    </w:p>
    <w:p w:rsidR="008C3D75" w:rsidRPr="008C3D75" w:rsidRDefault="008C3D75" w:rsidP="008C3D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D75" w:rsidRPr="008C3D75" w:rsidRDefault="008C3D75" w:rsidP="008C3D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</w:t>
      </w:r>
      <w:proofErr w:type="gramEnd"/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№ 1050 «Об утверждении требований к программам комплексного развития социальной инфраструктуры</w:t>
      </w:r>
      <w:r w:rsidR="003458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поселений, городских округов»,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основании Устава </w:t>
      </w:r>
      <w:proofErr w:type="spellStart"/>
      <w:r w:rsidR="005657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Азамат-Юртовского</w:t>
      </w:r>
      <w:proofErr w:type="spellEnd"/>
      <w:r w:rsidR="005657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администрация </w:t>
      </w:r>
      <w:proofErr w:type="spellStart"/>
      <w:r w:rsidR="005657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Азамат-Юртовского</w:t>
      </w:r>
      <w:proofErr w:type="spellEnd"/>
      <w:r w:rsidR="005657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8C3D75" w:rsidRDefault="008C3D75" w:rsidP="008C3D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D75" w:rsidRDefault="003458BB" w:rsidP="008C3D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3D75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8C3D75" w:rsidRDefault="008C3D75" w:rsidP="008C3D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27E" w:rsidRPr="008C3D75" w:rsidRDefault="008C3D75" w:rsidP="003458BB">
      <w:pPr>
        <w:spacing w:after="0" w:line="0" w:lineRule="atLeast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C3D7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8C3D7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Утвердить 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Программу комплексного развития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социальной инфраструктуры </w:t>
      </w:r>
      <w:proofErr w:type="spellStart"/>
      <w:r w:rsidR="005657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Азамат-Юртовского</w:t>
      </w:r>
      <w:proofErr w:type="spellEnd"/>
      <w:r w:rsidR="005657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</w:t>
      </w:r>
      <w:r w:rsidRPr="008C3D75">
        <w:t xml:space="preserve"> </w:t>
      </w:r>
      <w:proofErr w:type="spellStart"/>
      <w:r w:rsidR="005657F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Гудермесского</w:t>
      </w:r>
      <w:proofErr w:type="spellEnd"/>
      <w:r w:rsidR="003458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340188" w:rsidRPr="0034018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муниципального 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 Чеченской Республики на 2016- 2031 годы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(Приложение 1)</w:t>
      </w:r>
    </w:p>
    <w:p w:rsidR="00D7627E" w:rsidRPr="009970C4" w:rsidRDefault="003458BB" w:rsidP="00E54D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1765">
        <w:rPr>
          <w:rFonts w:ascii="Times New Roman" w:hAnsi="Times New Roman"/>
          <w:sz w:val="28"/>
          <w:szCs w:val="28"/>
        </w:rPr>
        <w:t>2</w:t>
      </w:r>
      <w:r w:rsidR="00D7627E" w:rsidRPr="009970C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7627E" w:rsidRPr="009970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7627E" w:rsidRPr="009970C4">
        <w:rPr>
          <w:rFonts w:ascii="Times New Roman" w:hAnsi="Times New Roman"/>
          <w:sz w:val="28"/>
          <w:szCs w:val="28"/>
        </w:rPr>
        <w:t xml:space="preserve"> выпо</w:t>
      </w:r>
      <w:r w:rsidR="00D7627E">
        <w:rPr>
          <w:rFonts w:ascii="Times New Roman" w:hAnsi="Times New Roman"/>
          <w:sz w:val="28"/>
          <w:szCs w:val="28"/>
        </w:rPr>
        <w:t>лнением  настоящего постановления</w:t>
      </w:r>
      <w:r w:rsidR="003053D5">
        <w:rPr>
          <w:rFonts w:ascii="Times New Roman" w:hAnsi="Times New Roman"/>
          <w:sz w:val="28"/>
          <w:szCs w:val="28"/>
        </w:rPr>
        <w:t xml:space="preserve"> </w:t>
      </w:r>
      <w:r w:rsidR="00D7627E" w:rsidRPr="009970C4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D7627E" w:rsidRDefault="00631765" w:rsidP="00180B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D7627E" w:rsidRPr="00DE2C01">
        <w:rPr>
          <w:rFonts w:ascii="Times New Roman" w:eastAsiaTheme="minorHAnsi" w:hAnsi="Times New Roman"/>
          <w:sz w:val="28"/>
          <w:szCs w:val="28"/>
        </w:rPr>
        <w:t xml:space="preserve">. </w:t>
      </w:r>
      <w:r w:rsidR="008C3D75" w:rsidRPr="004F268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(обнародования) и подлежит размещению в сети Интернет на официальном сайте администрации </w:t>
      </w:r>
      <w:proofErr w:type="spellStart"/>
      <w:r w:rsidR="005657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Азамат-Юртовского</w:t>
      </w:r>
      <w:proofErr w:type="spellEnd"/>
      <w:r w:rsidR="005657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C3D75" w:rsidRPr="004F268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сельского поселения.</w:t>
      </w:r>
    </w:p>
    <w:p w:rsidR="00180B9C" w:rsidRDefault="00180B9C" w:rsidP="00180B9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D7627E" w:rsidRDefault="00D7627E" w:rsidP="00827E76">
      <w:pPr>
        <w:tabs>
          <w:tab w:val="left" w:pos="661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Глава администрации</w:t>
      </w:r>
      <w:r>
        <w:rPr>
          <w:rFonts w:ascii="Times New Roman" w:eastAsiaTheme="minorHAnsi" w:hAnsi="Times New Roman"/>
          <w:sz w:val="28"/>
          <w:szCs w:val="28"/>
        </w:rPr>
        <w:tab/>
      </w:r>
      <w:r w:rsidR="003458BB">
        <w:rPr>
          <w:rFonts w:ascii="Times New Roman" w:eastAsiaTheme="minorHAnsi" w:hAnsi="Times New Roman"/>
          <w:sz w:val="28"/>
          <w:szCs w:val="28"/>
        </w:rPr>
        <w:t xml:space="preserve">        Э.</w:t>
      </w:r>
      <w:r w:rsidR="00180B9C">
        <w:rPr>
          <w:rFonts w:ascii="Times New Roman" w:eastAsiaTheme="minorHAnsi" w:hAnsi="Times New Roman"/>
          <w:sz w:val="28"/>
          <w:szCs w:val="28"/>
        </w:rPr>
        <w:t xml:space="preserve"> </w:t>
      </w:r>
      <w:r w:rsidR="003458BB">
        <w:rPr>
          <w:rFonts w:ascii="Times New Roman" w:eastAsiaTheme="minorHAnsi" w:hAnsi="Times New Roman"/>
          <w:sz w:val="28"/>
          <w:szCs w:val="28"/>
        </w:rPr>
        <w:t>Х.</w:t>
      </w:r>
      <w:r w:rsidR="00180B9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3458BB">
        <w:rPr>
          <w:rFonts w:ascii="Times New Roman" w:eastAsiaTheme="minorHAnsi" w:hAnsi="Times New Roman"/>
          <w:sz w:val="28"/>
          <w:szCs w:val="28"/>
        </w:rPr>
        <w:t>Эсханов</w:t>
      </w:r>
      <w:proofErr w:type="spellEnd"/>
    </w:p>
    <w:p w:rsidR="006C588F" w:rsidRDefault="006C588F" w:rsidP="00827E76">
      <w:pPr>
        <w:tabs>
          <w:tab w:val="left" w:pos="661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80B9C" w:rsidRPr="00180B9C" w:rsidRDefault="00180B9C" w:rsidP="00827E76">
      <w:pPr>
        <w:tabs>
          <w:tab w:val="left" w:pos="6615"/>
        </w:tabs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180B9C">
        <w:rPr>
          <w:rFonts w:ascii="Times New Roman" w:eastAsiaTheme="minorHAnsi" w:hAnsi="Times New Roman"/>
          <w:sz w:val="20"/>
          <w:szCs w:val="20"/>
        </w:rPr>
        <w:t>Исп. Э.</w:t>
      </w:r>
      <w:r w:rsidR="005F3FA8">
        <w:rPr>
          <w:rFonts w:ascii="Times New Roman" w:eastAsiaTheme="minorHAnsi" w:hAnsi="Times New Roman"/>
          <w:sz w:val="20"/>
          <w:szCs w:val="20"/>
        </w:rPr>
        <w:t xml:space="preserve"> </w:t>
      </w:r>
      <w:r w:rsidRPr="00180B9C">
        <w:rPr>
          <w:rFonts w:ascii="Times New Roman" w:eastAsiaTheme="minorHAnsi" w:hAnsi="Times New Roman"/>
          <w:sz w:val="20"/>
          <w:szCs w:val="20"/>
        </w:rPr>
        <w:t>С.</w:t>
      </w:r>
      <w:r w:rsidR="005F3FA8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spellStart"/>
      <w:r w:rsidRPr="00180B9C">
        <w:rPr>
          <w:rFonts w:ascii="Times New Roman" w:eastAsiaTheme="minorHAnsi" w:hAnsi="Times New Roman"/>
          <w:sz w:val="20"/>
          <w:szCs w:val="20"/>
        </w:rPr>
        <w:t>Баматгиреева</w:t>
      </w:r>
      <w:proofErr w:type="spellEnd"/>
    </w:p>
    <w:p w:rsidR="003A420B" w:rsidRPr="00180B9C" w:rsidRDefault="003A420B" w:rsidP="006D13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180B9C" w:rsidRDefault="00231666" w:rsidP="006C588F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231666" w:rsidRPr="00180B9C" w:rsidRDefault="00231666" w:rsidP="006C588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180B9C" w:rsidRDefault="00231666" w:rsidP="006C588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главы администрации </w:t>
      </w:r>
    </w:p>
    <w:p w:rsidR="00231666" w:rsidRPr="00180B9C" w:rsidRDefault="005657FD" w:rsidP="006C588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231666" w:rsidRPr="00180B9C" w:rsidRDefault="005F3FA8" w:rsidP="006C588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6C588F">
        <w:rPr>
          <w:rFonts w:ascii="Times New Roman" w:eastAsia="Times New Roman" w:hAnsi="Times New Roman"/>
          <w:sz w:val="24"/>
          <w:szCs w:val="24"/>
          <w:lang w:eastAsia="ru-RU"/>
        </w:rPr>
        <w:t xml:space="preserve"> «___» </w:t>
      </w:r>
      <w:proofErr w:type="spellStart"/>
      <w:r w:rsidR="006C588F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proofErr w:type="gramStart"/>
      <w:r w:rsidR="006C588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 w:rsidR="006C588F">
        <w:rPr>
          <w:rFonts w:ascii="Times New Roman" w:eastAsia="Times New Roman" w:hAnsi="Times New Roman"/>
          <w:sz w:val="24"/>
          <w:szCs w:val="24"/>
          <w:lang w:eastAsia="ru-RU"/>
        </w:rPr>
        <w:t>.              № ____</w:t>
      </w:r>
    </w:p>
    <w:p w:rsidR="00231666" w:rsidRPr="00180B9C" w:rsidRDefault="00231666" w:rsidP="00231666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180B9C" w:rsidRDefault="00231666" w:rsidP="002316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0B9C">
        <w:rPr>
          <w:rFonts w:ascii="Times New Roman" w:eastAsiaTheme="minorHAnsi" w:hAnsi="Times New Roman"/>
          <w:sz w:val="24"/>
          <w:szCs w:val="24"/>
        </w:rPr>
        <w:t xml:space="preserve"> </w:t>
      </w:r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Программа комплексного развития социальной инфраструктуры </w:t>
      </w:r>
      <w:proofErr w:type="spellStart"/>
      <w:r w:rsidR="005657FD"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="005657FD"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>Гудермесского</w:t>
      </w:r>
      <w:proofErr w:type="spellEnd"/>
      <w:r w:rsidR="00340188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0188"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</w:t>
      </w:r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>района Чеченской Республики на 2016- 2031 годы</w:t>
      </w:r>
    </w:p>
    <w:p w:rsidR="00231666" w:rsidRPr="00180B9C" w:rsidRDefault="00231666" w:rsidP="002316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180B9C" w:rsidRDefault="00231666" w:rsidP="00231666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1. Паспорт</w:t>
      </w:r>
    </w:p>
    <w:p w:rsidR="00231666" w:rsidRPr="00180B9C" w:rsidRDefault="00231666" w:rsidP="003401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Программы комплексного развития социальной инфраструктуры</w:t>
      </w:r>
      <w:r w:rsidRPr="00180B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Гудермесского</w:t>
      </w:r>
      <w:proofErr w:type="spellEnd"/>
      <w:r w:rsidR="00340188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Чеченской Республики на 2016- 2031 годы </w:t>
      </w:r>
    </w:p>
    <w:p w:rsidR="00340188" w:rsidRPr="00180B9C" w:rsidRDefault="00340188" w:rsidP="003401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30"/>
        <w:gridCol w:w="7530"/>
      </w:tblGrid>
      <w:tr w:rsidR="00231666" w:rsidRPr="00180B9C" w:rsidTr="00231666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180B9C" w:rsidRDefault="00231666" w:rsidP="00231666">
            <w:pPr>
              <w:spacing w:after="283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180B9C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Программа комплексного развития социальной инфраструктуры </w:t>
            </w:r>
            <w:proofErr w:type="spellStart"/>
            <w:r w:rsidR="005657FD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Азамат-Юртовского</w:t>
            </w:r>
            <w:proofErr w:type="spellEnd"/>
            <w:r w:rsidR="005657FD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5657FD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Гудермесского</w:t>
            </w:r>
            <w:proofErr w:type="spellEnd"/>
            <w:r w:rsidR="00340188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5657FD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Чеченской Республики </w:t>
            </w:r>
          </w:p>
          <w:p w:rsidR="00231666" w:rsidRPr="00180B9C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2016- 2031 годы  (далее - Программа)</w:t>
            </w:r>
          </w:p>
        </w:tc>
      </w:tr>
      <w:tr w:rsidR="00231666" w:rsidRPr="00180B9C" w:rsidTr="00231666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180B9C" w:rsidRDefault="00231666" w:rsidP="00231666">
            <w:pPr>
              <w:spacing w:after="283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для разработки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180B9C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Градостроительный кодекс Российской Федерации от 29 декабря 2004 года №190-ФЗ;</w:t>
            </w:r>
          </w:p>
          <w:p w:rsidR="00231666" w:rsidRPr="00180B9C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231666" w:rsidRPr="00180B9C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231666" w:rsidRPr="00180B9C" w:rsidTr="00231666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180B9C" w:rsidRDefault="00231666" w:rsidP="00231666">
            <w:pPr>
              <w:spacing w:after="283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Заказчик программы, его местонахождение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58BB" w:rsidRPr="00180B9C" w:rsidRDefault="00231666" w:rsidP="00345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="005657FD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Азамат-Юртовского</w:t>
            </w:r>
            <w:proofErr w:type="spellEnd"/>
            <w:r w:rsidR="005657FD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поселения: </w:t>
            </w:r>
            <w:r w:rsidR="003458BB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366907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Чеченская Республика, </w:t>
            </w:r>
            <w:proofErr w:type="spellStart"/>
            <w:r w:rsidR="003458BB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Гудермесский</w:t>
            </w:r>
            <w:proofErr w:type="spellEnd"/>
            <w:r w:rsidR="00340188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231666" w:rsidRPr="00180B9C" w:rsidRDefault="00231666" w:rsidP="00345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A420B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 w:rsidR="003458BB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57FD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Азамат-Юрт</w:t>
            </w:r>
            <w:proofErr w:type="spellEnd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A420B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3458BB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А.Кадырова,10</w:t>
            </w:r>
          </w:p>
        </w:tc>
      </w:tr>
      <w:tr w:rsidR="00231666" w:rsidRPr="00180B9C" w:rsidTr="00231666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180B9C" w:rsidRDefault="00231666" w:rsidP="00231666">
            <w:pPr>
              <w:spacing w:after="28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Основной разработчик программы, его местонахождение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180B9C" w:rsidRDefault="00231666" w:rsidP="00231666">
            <w:pPr>
              <w:spacing w:after="28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58BB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3458BB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Азамат-Юртовского</w:t>
            </w:r>
            <w:proofErr w:type="spellEnd"/>
            <w:r w:rsidR="003458BB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поселения: 366907, Чеченская Республика, </w:t>
            </w:r>
            <w:proofErr w:type="spellStart"/>
            <w:r w:rsidR="003458BB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Гудермесский</w:t>
            </w:r>
            <w:proofErr w:type="spellEnd"/>
            <w:r w:rsidR="00340188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</w:t>
            </w:r>
            <w:r w:rsidR="003458BB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="003458BB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Азамат-Юрт</w:t>
            </w:r>
            <w:proofErr w:type="spellEnd"/>
            <w:r w:rsidR="003458BB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ул.А.Кадырова,10</w:t>
            </w:r>
          </w:p>
        </w:tc>
      </w:tr>
      <w:tr w:rsidR="00231666" w:rsidRPr="00180B9C" w:rsidTr="00231666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180B9C" w:rsidRDefault="00231666" w:rsidP="00231666">
            <w:pPr>
              <w:spacing w:after="283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и задачи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180B9C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Обеспечение развития социальной инфраструктуры </w:t>
            </w:r>
            <w:proofErr w:type="spellStart"/>
            <w:r w:rsidR="005657FD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Азамат-Юртовского</w:t>
            </w:r>
            <w:proofErr w:type="spellEnd"/>
            <w:r w:rsidR="005657FD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58BB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закрепления населения, повышения уровня его жизни </w:t>
            </w:r>
          </w:p>
          <w:p w:rsidR="00231666" w:rsidRPr="00180B9C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231666" w:rsidRPr="00180B9C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458BB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системы 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и культуры, 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231666" w:rsidRPr="00180B9C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улучшение условий проживания населения за счет строительства, реконструкции и ремонта объектов транспортной инфраструктуры, </w:t>
            </w:r>
          </w:p>
          <w:p w:rsidR="00231666" w:rsidRPr="00180B9C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 фонда, жилищно-коммунального хозяйства, мест массового отдыха и рекреации;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разв</w:t>
            </w:r>
            <w:r w:rsidR="00340188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итие социальной инфраструктуры 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 путем формирования благоприятного социального климата для обеспечения эффективной трудовой деятельности, повышения уровня жизни 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населения, с</w:t>
            </w:r>
            <w:r w:rsidR="00340188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окращения миграционного оттока 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5657FD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Азамат-Юртовском</w:t>
            </w:r>
            <w:proofErr w:type="spellEnd"/>
            <w:r w:rsidR="005657FD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сельском поселении.</w:t>
            </w:r>
          </w:p>
        </w:tc>
      </w:tr>
      <w:tr w:rsidR="00231666" w:rsidRPr="00180B9C" w:rsidTr="00231666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180B9C" w:rsidRDefault="00231666" w:rsidP="00231666">
            <w:pPr>
              <w:spacing w:after="28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Целевые показатели (индикаторы) обеспеченности населения объектами социальной инфраструктуры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180B9C" w:rsidRDefault="00231666" w:rsidP="002316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показатели ежегодного сокращения миграционного оттока населения;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улучшение качества услуг, предоставляемых учреждениями культуры </w:t>
            </w:r>
            <w:proofErr w:type="spellStart"/>
            <w:r w:rsidR="005657FD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Азамат-Юртовского</w:t>
            </w:r>
            <w:proofErr w:type="spellEnd"/>
            <w:r w:rsidR="005657FD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поселения;</w:t>
            </w:r>
          </w:p>
          <w:p w:rsidR="00231666" w:rsidRPr="00180B9C" w:rsidRDefault="00231666" w:rsidP="002316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занятий спортом;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организация централизованной системы водоснабжения, газоснабжения;</w:t>
            </w:r>
          </w:p>
          <w:p w:rsidR="00231666" w:rsidRPr="00180B9C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транспортной инфраструктуры.</w:t>
            </w:r>
          </w:p>
        </w:tc>
      </w:tr>
      <w:tr w:rsidR="00231666" w:rsidRPr="00180B9C" w:rsidTr="00231666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180B9C" w:rsidRDefault="00231666" w:rsidP="00231666">
            <w:pPr>
              <w:spacing w:after="28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180B9C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Проектирование и строительство общеобразовательной школы.</w:t>
            </w:r>
          </w:p>
          <w:p w:rsidR="00231666" w:rsidRPr="00180B9C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Проектирование и строительство помещений для физкультурных занятий и тренировок;</w:t>
            </w:r>
          </w:p>
          <w:p w:rsidR="00231666" w:rsidRPr="00180B9C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Капитальный ремонт и ремонт автомобильных дорог местного значения;</w:t>
            </w:r>
          </w:p>
          <w:p w:rsidR="00231666" w:rsidRPr="00180B9C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Строительство и реконструкция объектов водоснабжения;</w:t>
            </w:r>
          </w:p>
          <w:p w:rsidR="00231666" w:rsidRPr="00180B9C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Строительство объектов газоснабжения.</w:t>
            </w:r>
          </w:p>
        </w:tc>
      </w:tr>
      <w:tr w:rsidR="00231666" w:rsidRPr="00180B9C" w:rsidTr="00231666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180B9C" w:rsidRDefault="00231666" w:rsidP="00231666">
            <w:pPr>
              <w:spacing w:after="28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180B9C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Программы 2016-2031 годы, в 2 этапа</w:t>
            </w:r>
          </w:p>
          <w:p w:rsidR="00231666" w:rsidRPr="00180B9C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 – с 2016 по 2020 годы</w:t>
            </w:r>
          </w:p>
          <w:p w:rsidR="00231666" w:rsidRPr="00180B9C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 – с 2021 по 2031 годы</w:t>
            </w:r>
          </w:p>
        </w:tc>
      </w:tr>
      <w:tr w:rsidR="00231666" w:rsidRPr="00180B9C" w:rsidTr="00231666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180B9C" w:rsidRDefault="00231666" w:rsidP="00231666">
            <w:pPr>
              <w:spacing w:after="28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180B9C" w:rsidRDefault="00231666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Прогнозный общий объем финансирования Программы на пе</w:t>
            </w:r>
            <w:r w:rsidR="004B08F7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риод 2016-2031годов составляет 6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8 000,0 тыс. руб., в том числе по годам:</w:t>
            </w:r>
          </w:p>
          <w:p w:rsidR="00231666" w:rsidRPr="00180B9C" w:rsidRDefault="003458BB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2016 год - </w:t>
            </w:r>
            <w:r w:rsidR="00231666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рублей;</w:t>
            </w:r>
          </w:p>
          <w:p w:rsidR="00231666" w:rsidRPr="00180B9C" w:rsidRDefault="003458BB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2017 год - </w:t>
            </w:r>
            <w:r w:rsidR="00231666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0,0 тыс. рублей; </w:t>
            </w:r>
          </w:p>
          <w:p w:rsidR="00231666" w:rsidRPr="00180B9C" w:rsidRDefault="003458BB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год - </w:t>
            </w:r>
            <w:r w:rsidR="005F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31666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 тыс</w:t>
            </w:r>
            <w:proofErr w:type="gramStart"/>
            <w:r w:rsidR="00231666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31666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ублей; </w:t>
            </w:r>
          </w:p>
          <w:p w:rsidR="00231666" w:rsidRPr="00180B9C" w:rsidRDefault="003458BB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год - </w:t>
            </w:r>
            <w:r w:rsidR="005F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31666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 тыс</w:t>
            </w:r>
            <w:proofErr w:type="gramStart"/>
            <w:r w:rsidR="00231666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31666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ублей;</w:t>
            </w:r>
          </w:p>
          <w:p w:rsidR="00231666" w:rsidRPr="00180B9C" w:rsidRDefault="003458BB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 - </w:t>
            </w:r>
            <w:r w:rsidR="005F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231666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 тыс</w:t>
            </w:r>
            <w:proofErr w:type="gramStart"/>
            <w:r w:rsidR="00231666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31666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</w:t>
            </w:r>
          </w:p>
          <w:p w:rsidR="00231666" w:rsidRPr="00180B9C" w:rsidRDefault="003458BB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2021-2030 годы - </w:t>
            </w:r>
            <w:r w:rsidR="005F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231666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 тыс</w:t>
            </w:r>
            <w:proofErr w:type="gramStart"/>
            <w:r w:rsidR="00231666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31666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</w:t>
            </w:r>
          </w:p>
          <w:p w:rsidR="00231666" w:rsidRPr="00180B9C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Финансирование входящих в Программу мероприятий осуществляется за счет средств Федерального бюджета, бюджета Чеченской Республики, бюджета </w:t>
            </w:r>
            <w:proofErr w:type="spellStart"/>
            <w:r w:rsidR="005657FD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Гудермесского</w:t>
            </w:r>
            <w:proofErr w:type="spellEnd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58BB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района, бюджета </w:t>
            </w:r>
            <w:proofErr w:type="spellStart"/>
            <w:r w:rsidR="005657FD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Азамат-Юртовского</w:t>
            </w:r>
            <w:proofErr w:type="spellEnd"/>
            <w:r w:rsidR="005657FD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231666" w:rsidRPr="00180B9C" w:rsidTr="00231666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180B9C" w:rsidRDefault="00231666" w:rsidP="00231666">
            <w:pPr>
              <w:spacing w:after="28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180B9C" w:rsidRDefault="00231666" w:rsidP="00231666">
            <w:pPr>
              <w:spacing w:after="28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Повышение уровня жизни и закрепление населения квалифицированными трудовыми ресурсами.  </w:t>
            </w:r>
          </w:p>
        </w:tc>
      </w:tr>
    </w:tbl>
    <w:p w:rsidR="00231666" w:rsidRPr="00180B9C" w:rsidRDefault="00231666" w:rsidP="002316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F3FA8" w:rsidRDefault="005F3FA8" w:rsidP="00D5330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F3FA8" w:rsidRDefault="005F3FA8" w:rsidP="00D5330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3308" w:rsidRPr="00180B9C" w:rsidRDefault="003B4D2F" w:rsidP="00D5330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b/>
          <w:bCs/>
          <w:sz w:val="24"/>
          <w:szCs w:val="24"/>
        </w:rPr>
        <w:t>Основное содержание</w:t>
      </w:r>
    </w:p>
    <w:p w:rsidR="003B4D2F" w:rsidRPr="00180B9C" w:rsidRDefault="003B4D2F" w:rsidP="00D5330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80B9C">
        <w:rPr>
          <w:rFonts w:ascii="Times New Roman" w:eastAsia="Times New Roman" w:hAnsi="Times New Roman"/>
          <w:b/>
          <w:bCs/>
          <w:sz w:val="24"/>
          <w:szCs w:val="24"/>
        </w:rPr>
        <w:t>Социальное и экономическое положение </w:t>
      </w:r>
      <w:r w:rsidRPr="00180B9C">
        <w:rPr>
          <w:rFonts w:ascii="Times New Roman" w:eastAsia="Times New Roman" w:hAnsi="Times New Roman"/>
          <w:b/>
          <w:bCs/>
          <w:sz w:val="24"/>
          <w:szCs w:val="24"/>
        </w:rPr>
        <w:br/>
      </w:r>
      <w:proofErr w:type="spellStart"/>
      <w:r w:rsidR="005657FD" w:rsidRPr="00180B9C">
        <w:rPr>
          <w:rFonts w:ascii="Times New Roman" w:eastAsia="Times New Roman" w:hAnsi="Times New Roman"/>
          <w:b/>
          <w:bCs/>
          <w:sz w:val="24"/>
          <w:szCs w:val="24"/>
        </w:rPr>
        <w:t>Азамат</w:t>
      </w:r>
      <w:proofErr w:type="spellEnd"/>
      <w:r w:rsidR="000637D7" w:rsidRPr="00180B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657FD" w:rsidRPr="00180B9C"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="000637D7" w:rsidRPr="00180B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5657FD" w:rsidRPr="00180B9C">
        <w:rPr>
          <w:rFonts w:ascii="Times New Roman" w:eastAsia="Times New Roman" w:hAnsi="Times New Roman"/>
          <w:b/>
          <w:bCs/>
          <w:sz w:val="24"/>
          <w:szCs w:val="24"/>
        </w:rPr>
        <w:t>Юртовского</w:t>
      </w:r>
      <w:proofErr w:type="spellEnd"/>
      <w:r w:rsidR="005657FD" w:rsidRPr="00180B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80B9C">
        <w:rPr>
          <w:rFonts w:ascii="Times New Roman" w:eastAsia="Times New Roman" w:hAnsi="Times New Roman"/>
          <w:b/>
          <w:bCs/>
          <w:sz w:val="24"/>
          <w:szCs w:val="24"/>
        </w:rPr>
        <w:t>сельского поселения</w:t>
      </w:r>
    </w:p>
    <w:p w:rsidR="00D53308" w:rsidRPr="00180B9C" w:rsidRDefault="00D53308" w:rsidP="00D5330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3B4D2F" w:rsidRDefault="003B4D2F" w:rsidP="00F6592A">
      <w:pPr>
        <w:pStyle w:val="aa"/>
        <w:numPr>
          <w:ilvl w:val="0"/>
          <w:numId w:val="14"/>
        </w:num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80B9C">
        <w:rPr>
          <w:rFonts w:ascii="Times New Roman" w:eastAsia="Times New Roman" w:hAnsi="Times New Roman"/>
          <w:b/>
          <w:bCs/>
          <w:sz w:val="24"/>
          <w:szCs w:val="24"/>
        </w:rPr>
        <w:t xml:space="preserve">Общая характеристика </w:t>
      </w:r>
      <w:proofErr w:type="spellStart"/>
      <w:r w:rsidR="005657FD" w:rsidRPr="00180B9C">
        <w:rPr>
          <w:rFonts w:ascii="Times New Roman" w:eastAsia="Times New Roman" w:hAnsi="Times New Roman"/>
          <w:b/>
          <w:bCs/>
          <w:sz w:val="24"/>
          <w:szCs w:val="24"/>
        </w:rPr>
        <w:t>Азамат</w:t>
      </w:r>
      <w:proofErr w:type="spellEnd"/>
      <w:r w:rsidR="000637D7" w:rsidRPr="00180B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657FD" w:rsidRPr="00180B9C"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="000637D7" w:rsidRPr="00180B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5657FD" w:rsidRPr="00180B9C">
        <w:rPr>
          <w:rFonts w:ascii="Times New Roman" w:eastAsia="Times New Roman" w:hAnsi="Times New Roman"/>
          <w:b/>
          <w:bCs/>
          <w:sz w:val="24"/>
          <w:szCs w:val="24"/>
        </w:rPr>
        <w:t>Юртовского</w:t>
      </w:r>
      <w:proofErr w:type="spellEnd"/>
      <w:r w:rsidR="005657FD" w:rsidRPr="00180B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80B9C">
        <w:rPr>
          <w:rFonts w:ascii="Times New Roman" w:eastAsia="Times New Roman" w:hAnsi="Times New Roman"/>
          <w:b/>
          <w:bCs/>
          <w:sz w:val="24"/>
          <w:szCs w:val="24"/>
        </w:rPr>
        <w:t>сельского поселения</w:t>
      </w:r>
    </w:p>
    <w:p w:rsidR="005F3FA8" w:rsidRDefault="005F3FA8" w:rsidP="005F3FA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F3FA8" w:rsidRPr="005F3FA8" w:rsidRDefault="005F3FA8" w:rsidP="005F3FA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6592A" w:rsidRPr="00180B9C" w:rsidRDefault="00F6592A" w:rsidP="00F6592A">
      <w:pPr>
        <w:pStyle w:val="aa"/>
        <w:numPr>
          <w:ilvl w:val="0"/>
          <w:numId w:val="14"/>
        </w:num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2F2DD2" w:rsidRPr="00180B9C" w:rsidRDefault="003A420B" w:rsidP="002F2DD2">
      <w:pPr>
        <w:spacing w:line="225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80B9C"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 w:rsidR="005657FD" w:rsidRPr="00180B9C">
        <w:rPr>
          <w:rFonts w:ascii="Times New Roman" w:hAnsi="Times New Roman"/>
          <w:sz w:val="24"/>
          <w:szCs w:val="24"/>
        </w:rPr>
        <w:t>Азамат-Юрт</w:t>
      </w:r>
      <w:proofErr w:type="spellEnd"/>
      <w:r w:rsidR="00CE4D2B" w:rsidRPr="00180B9C">
        <w:rPr>
          <w:rFonts w:ascii="Times New Roman" w:hAnsi="Times New Roman"/>
          <w:sz w:val="24"/>
          <w:szCs w:val="24"/>
        </w:rPr>
        <w:t xml:space="preserve"> образовано в 1870</w:t>
      </w:r>
      <w:r w:rsidRPr="00180B9C">
        <w:rPr>
          <w:rFonts w:ascii="Times New Roman" w:hAnsi="Times New Roman"/>
          <w:sz w:val="24"/>
          <w:szCs w:val="24"/>
        </w:rPr>
        <w:t xml:space="preserve"> году. </w:t>
      </w:r>
      <w:r w:rsidRPr="00180B9C">
        <w:rPr>
          <w:rFonts w:ascii="Times New Roman" w:hAnsi="Times New Roman"/>
          <w:color w:val="252525"/>
          <w:sz w:val="24"/>
          <w:szCs w:val="24"/>
        </w:rPr>
        <w:t xml:space="preserve">Село расположено в </w:t>
      </w:r>
      <w:r w:rsidR="00CE4D2B" w:rsidRPr="00180B9C">
        <w:rPr>
          <w:rFonts w:ascii="Times New Roman" w:hAnsi="Times New Roman"/>
          <w:color w:val="252525"/>
          <w:sz w:val="24"/>
          <w:szCs w:val="24"/>
        </w:rPr>
        <w:t>25</w:t>
      </w:r>
      <w:r w:rsidRPr="00180B9C">
        <w:rPr>
          <w:rFonts w:ascii="Times New Roman" w:hAnsi="Times New Roman"/>
          <w:color w:val="252525"/>
          <w:sz w:val="24"/>
          <w:szCs w:val="24"/>
        </w:rPr>
        <w:t xml:space="preserve"> км к </w:t>
      </w:r>
      <w:r w:rsidR="00CE4D2B" w:rsidRPr="00180B9C">
        <w:rPr>
          <w:rFonts w:ascii="Times New Roman" w:hAnsi="Times New Roman"/>
          <w:color w:val="252525"/>
          <w:sz w:val="24"/>
          <w:szCs w:val="24"/>
        </w:rPr>
        <w:t>северу от районного центра — города</w:t>
      </w:r>
      <w:r w:rsidRPr="00180B9C">
        <w:rPr>
          <w:rFonts w:ascii="Times New Roman" w:hAnsi="Times New Roman"/>
          <w:color w:val="252525"/>
          <w:sz w:val="24"/>
          <w:szCs w:val="24"/>
        </w:rPr>
        <w:t xml:space="preserve"> </w:t>
      </w:r>
      <w:r w:rsidR="003458BB" w:rsidRPr="00180B9C">
        <w:rPr>
          <w:rFonts w:ascii="Times New Roman" w:hAnsi="Times New Roman"/>
          <w:sz w:val="24"/>
          <w:szCs w:val="24"/>
        </w:rPr>
        <w:t>Гудермес</w:t>
      </w:r>
      <w:r w:rsidRPr="00180B9C">
        <w:rPr>
          <w:rFonts w:ascii="Times New Roman" w:hAnsi="Times New Roman"/>
          <w:color w:val="252525"/>
          <w:sz w:val="24"/>
          <w:szCs w:val="24"/>
        </w:rPr>
        <w:t xml:space="preserve">, </w:t>
      </w:r>
      <w:r w:rsidR="00CE4D2B" w:rsidRPr="00180B9C">
        <w:rPr>
          <w:rFonts w:ascii="Times New Roman" w:hAnsi="Times New Roman"/>
          <w:color w:val="252525"/>
          <w:sz w:val="24"/>
          <w:szCs w:val="24"/>
        </w:rPr>
        <w:t>от города Грозного 72 км.</w:t>
      </w:r>
      <w:r w:rsidR="002F2DD2" w:rsidRPr="00180B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F2DD2" w:rsidRPr="00180B9C">
        <w:rPr>
          <w:rFonts w:ascii="Times New Roman" w:hAnsi="Times New Roman"/>
          <w:color w:val="000000"/>
          <w:sz w:val="24"/>
          <w:szCs w:val="24"/>
        </w:rPr>
        <w:t>Азамат-Юртовского</w:t>
      </w:r>
      <w:proofErr w:type="spellEnd"/>
      <w:r w:rsidR="002F2DD2" w:rsidRPr="00180B9C">
        <w:rPr>
          <w:rFonts w:ascii="Times New Roman" w:hAnsi="Times New Roman"/>
          <w:color w:val="000000"/>
          <w:sz w:val="24"/>
          <w:szCs w:val="24"/>
        </w:rPr>
        <w:t xml:space="preserve"> сельское поселение входит в состав </w:t>
      </w:r>
      <w:proofErr w:type="spellStart"/>
      <w:r w:rsidR="002F2DD2" w:rsidRPr="00180B9C">
        <w:rPr>
          <w:rFonts w:ascii="Times New Roman" w:hAnsi="Times New Roman"/>
          <w:bCs/>
          <w:color w:val="000000"/>
          <w:sz w:val="24"/>
          <w:szCs w:val="24"/>
        </w:rPr>
        <w:t>Гудермесского</w:t>
      </w:r>
      <w:proofErr w:type="spellEnd"/>
      <w:r w:rsidR="002F2DD2" w:rsidRPr="00180B9C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Чеченской Республики, граничит:  на север - восточном направлении  с Шелковским муниципальным районом и Республикой Дагестан, с юга –</w:t>
      </w:r>
      <w:r w:rsidR="00F6592A" w:rsidRPr="00180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2DD2" w:rsidRPr="00180B9C">
        <w:rPr>
          <w:rFonts w:ascii="Times New Roman" w:hAnsi="Times New Roman"/>
          <w:color w:val="000000"/>
          <w:sz w:val="24"/>
          <w:szCs w:val="24"/>
        </w:rPr>
        <w:t xml:space="preserve">восточном направлении граница </w:t>
      </w:r>
      <w:proofErr w:type="spellStart"/>
      <w:r w:rsidR="002F2DD2" w:rsidRPr="00180B9C">
        <w:rPr>
          <w:rFonts w:ascii="Times New Roman" w:hAnsi="Times New Roman"/>
          <w:color w:val="000000"/>
          <w:sz w:val="24"/>
          <w:szCs w:val="24"/>
        </w:rPr>
        <w:t>Азамат</w:t>
      </w:r>
      <w:proofErr w:type="spellEnd"/>
      <w:r w:rsidR="002F2DD2" w:rsidRPr="00180B9C">
        <w:rPr>
          <w:rFonts w:ascii="Times New Roman" w:hAnsi="Times New Roman"/>
          <w:color w:val="000000"/>
          <w:sz w:val="24"/>
          <w:szCs w:val="24"/>
        </w:rPr>
        <w:t xml:space="preserve">  - </w:t>
      </w:r>
      <w:proofErr w:type="spellStart"/>
      <w:r w:rsidR="002F2DD2" w:rsidRPr="00180B9C">
        <w:rPr>
          <w:rFonts w:ascii="Times New Roman" w:hAnsi="Times New Roman"/>
          <w:color w:val="000000"/>
          <w:sz w:val="24"/>
          <w:szCs w:val="24"/>
        </w:rPr>
        <w:t>Юртовского</w:t>
      </w:r>
      <w:proofErr w:type="spellEnd"/>
      <w:r w:rsidR="002F2DD2" w:rsidRPr="00180B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2DD2" w:rsidRPr="00180B9C">
        <w:rPr>
          <w:rFonts w:ascii="Times New Roman" w:hAnsi="Times New Roman"/>
          <w:color w:val="000000"/>
          <w:sz w:val="24"/>
          <w:szCs w:val="24"/>
        </w:rPr>
        <w:t>сеьского</w:t>
      </w:r>
      <w:proofErr w:type="spellEnd"/>
      <w:r w:rsidR="002F2DD2" w:rsidRPr="00180B9C">
        <w:rPr>
          <w:rFonts w:ascii="Times New Roman" w:hAnsi="Times New Roman"/>
          <w:color w:val="000000"/>
          <w:sz w:val="24"/>
          <w:szCs w:val="24"/>
        </w:rPr>
        <w:t xml:space="preserve"> поселения совпадает с административной границей Чеченской Республики и Республики Дагестан, западно-южном направлении с </w:t>
      </w:r>
      <w:proofErr w:type="spellStart"/>
      <w:r w:rsidR="002F2DD2" w:rsidRPr="00180B9C">
        <w:rPr>
          <w:rFonts w:ascii="Times New Roman" w:hAnsi="Times New Roman"/>
          <w:color w:val="000000"/>
          <w:sz w:val="24"/>
          <w:szCs w:val="24"/>
        </w:rPr>
        <w:t>Энгель</w:t>
      </w:r>
      <w:proofErr w:type="spellEnd"/>
      <w:r w:rsidR="002F2DD2" w:rsidRPr="00180B9C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="002F2DD2" w:rsidRPr="00180B9C">
        <w:rPr>
          <w:rFonts w:ascii="Times New Roman" w:hAnsi="Times New Roman"/>
          <w:color w:val="000000"/>
          <w:sz w:val="24"/>
          <w:szCs w:val="24"/>
        </w:rPr>
        <w:t>Юртовским</w:t>
      </w:r>
      <w:proofErr w:type="spellEnd"/>
      <w:r w:rsidR="002F2DD2" w:rsidRPr="00180B9C">
        <w:rPr>
          <w:rFonts w:ascii="Times New Roman" w:hAnsi="Times New Roman"/>
          <w:color w:val="000000"/>
          <w:sz w:val="24"/>
          <w:szCs w:val="24"/>
        </w:rPr>
        <w:t xml:space="preserve"> сельским поселением, в северном направлении с </w:t>
      </w:r>
      <w:proofErr w:type="spellStart"/>
      <w:r w:rsidR="002F2DD2" w:rsidRPr="00180B9C">
        <w:rPr>
          <w:rFonts w:ascii="Times New Roman" w:hAnsi="Times New Roman"/>
          <w:color w:val="000000"/>
          <w:sz w:val="24"/>
          <w:szCs w:val="24"/>
        </w:rPr>
        <w:t>Ойсхарским</w:t>
      </w:r>
      <w:proofErr w:type="spellEnd"/>
      <w:r w:rsidR="002F2DD2" w:rsidRPr="00180B9C">
        <w:rPr>
          <w:rFonts w:ascii="Times New Roman" w:hAnsi="Times New Roman"/>
          <w:color w:val="000000"/>
          <w:sz w:val="24"/>
          <w:szCs w:val="24"/>
        </w:rPr>
        <w:t xml:space="preserve"> сельским поселением, с север на запад с</w:t>
      </w:r>
      <w:proofErr w:type="gramEnd"/>
      <w:r w:rsidR="002F2DD2" w:rsidRPr="00180B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2DD2" w:rsidRPr="00180B9C">
        <w:rPr>
          <w:rFonts w:ascii="Times New Roman" w:hAnsi="Times New Roman"/>
          <w:color w:val="000000"/>
          <w:sz w:val="24"/>
          <w:szCs w:val="24"/>
        </w:rPr>
        <w:t>Хангиш-Юртовским</w:t>
      </w:r>
      <w:proofErr w:type="spellEnd"/>
      <w:r w:rsidR="002F2DD2" w:rsidRPr="00180B9C">
        <w:rPr>
          <w:rFonts w:ascii="Times New Roman" w:hAnsi="Times New Roman"/>
          <w:color w:val="000000"/>
          <w:sz w:val="24"/>
          <w:szCs w:val="24"/>
        </w:rPr>
        <w:t xml:space="preserve"> сельским поселением. </w:t>
      </w:r>
    </w:p>
    <w:p w:rsidR="00340188" w:rsidRPr="00180B9C" w:rsidRDefault="003A420B" w:rsidP="006C588F">
      <w:pPr>
        <w:pStyle w:val="ab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color w:val="252525"/>
        </w:rPr>
      </w:pPr>
      <w:r w:rsidRPr="00180B9C">
        <w:rPr>
          <w:color w:val="252525"/>
        </w:rPr>
        <w:t>.</w:t>
      </w:r>
    </w:p>
    <w:p w:rsidR="003B4D2F" w:rsidRPr="00180B9C" w:rsidRDefault="003B4D2F" w:rsidP="0034018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b/>
          <w:bCs/>
          <w:sz w:val="24"/>
          <w:szCs w:val="24"/>
        </w:rPr>
        <w:t>Трудовые ресурсы, уровень жизни населения</w:t>
      </w:r>
    </w:p>
    <w:p w:rsidR="005D7DB8" w:rsidRPr="00180B9C" w:rsidRDefault="005D7DB8" w:rsidP="0034018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>2.Наличие трудовых ресурсов и других категорий населения по состоянию на 01.01.2016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5"/>
        <w:gridCol w:w="2492"/>
        <w:gridCol w:w="3191"/>
      </w:tblGrid>
      <w:tr w:rsidR="005D7DB8" w:rsidRPr="00180B9C" w:rsidTr="00D83E9F">
        <w:tc>
          <w:tcPr>
            <w:tcW w:w="4205" w:type="dxa"/>
          </w:tcPr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категорий</w:t>
            </w:r>
          </w:p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</w:t>
            </w:r>
          </w:p>
        </w:tc>
        <w:tc>
          <w:tcPr>
            <w:tcW w:w="3191" w:type="dxa"/>
          </w:tcPr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5D7DB8" w:rsidRPr="00180B9C" w:rsidTr="00D83E9F">
        <w:tc>
          <w:tcPr>
            <w:tcW w:w="4205" w:type="dxa"/>
          </w:tcPr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2" w:type="dxa"/>
          </w:tcPr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D7DB8" w:rsidRPr="00180B9C" w:rsidTr="00D83E9F">
        <w:tc>
          <w:tcPr>
            <w:tcW w:w="4205" w:type="dxa"/>
          </w:tcPr>
          <w:p w:rsidR="005D7DB8" w:rsidRPr="00180B9C" w:rsidRDefault="005D7DB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населения</w:t>
            </w:r>
          </w:p>
        </w:tc>
        <w:tc>
          <w:tcPr>
            <w:tcW w:w="2492" w:type="dxa"/>
          </w:tcPr>
          <w:p w:rsidR="005D7DB8" w:rsidRPr="00180B9C" w:rsidRDefault="00481942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3191" w:type="dxa"/>
          </w:tcPr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7DB8" w:rsidRPr="00180B9C" w:rsidTr="00D83E9F">
        <w:tc>
          <w:tcPr>
            <w:tcW w:w="4205" w:type="dxa"/>
          </w:tcPr>
          <w:p w:rsidR="005D7DB8" w:rsidRPr="00180B9C" w:rsidRDefault="005D7DB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в том числе:</w:t>
            </w:r>
          </w:p>
        </w:tc>
        <w:tc>
          <w:tcPr>
            <w:tcW w:w="2492" w:type="dxa"/>
          </w:tcPr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7DB8" w:rsidRPr="00180B9C" w:rsidTr="00D83E9F">
        <w:tc>
          <w:tcPr>
            <w:tcW w:w="4205" w:type="dxa"/>
          </w:tcPr>
          <w:p w:rsidR="005D7DB8" w:rsidRPr="00180B9C" w:rsidRDefault="005D7DB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1.мужчин</w:t>
            </w:r>
          </w:p>
        </w:tc>
        <w:tc>
          <w:tcPr>
            <w:tcW w:w="2492" w:type="dxa"/>
          </w:tcPr>
          <w:p w:rsidR="005D7DB8" w:rsidRPr="00180B9C" w:rsidRDefault="00481942" w:rsidP="00481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3191" w:type="dxa"/>
          </w:tcPr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7DB8" w:rsidRPr="00180B9C" w:rsidTr="00D83E9F">
        <w:tc>
          <w:tcPr>
            <w:tcW w:w="4205" w:type="dxa"/>
          </w:tcPr>
          <w:p w:rsidR="005D7DB8" w:rsidRPr="00180B9C" w:rsidRDefault="005D7DB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Из них</w:t>
            </w:r>
          </w:p>
        </w:tc>
        <w:tc>
          <w:tcPr>
            <w:tcW w:w="2492" w:type="dxa"/>
          </w:tcPr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7DB8" w:rsidRPr="00180B9C" w:rsidTr="00D83E9F">
        <w:tc>
          <w:tcPr>
            <w:tcW w:w="4205" w:type="dxa"/>
          </w:tcPr>
          <w:p w:rsidR="005D7DB8" w:rsidRPr="00180B9C" w:rsidRDefault="005D7DB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1.1.трудоспособных</w:t>
            </w:r>
          </w:p>
        </w:tc>
        <w:tc>
          <w:tcPr>
            <w:tcW w:w="2492" w:type="dxa"/>
          </w:tcPr>
          <w:p w:rsidR="005D7DB8" w:rsidRPr="00180B9C" w:rsidRDefault="00481942" w:rsidP="00B0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04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91" w:type="dxa"/>
          </w:tcPr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7DB8" w:rsidRPr="00180B9C" w:rsidTr="00D83E9F">
        <w:tc>
          <w:tcPr>
            <w:tcW w:w="4205" w:type="dxa"/>
          </w:tcPr>
          <w:p w:rsidR="005D7DB8" w:rsidRPr="00180B9C" w:rsidRDefault="005D7DB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1.2.работающих</w:t>
            </w:r>
          </w:p>
        </w:tc>
        <w:tc>
          <w:tcPr>
            <w:tcW w:w="2492" w:type="dxa"/>
          </w:tcPr>
          <w:p w:rsidR="005D7DB8" w:rsidRPr="00180B9C" w:rsidRDefault="00481942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91" w:type="dxa"/>
          </w:tcPr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7DB8" w:rsidRPr="00180B9C" w:rsidTr="00D83E9F">
        <w:tc>
          <w:tcPr>
            <w:tcW w:w="4205" w:type="dxa"/>
          </w:tcPr>
          <w:p w:rsidR="005D7DB8" w:rsidRPr="00180B9C" w:rsidRDefault="005D7DB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2.женщин</w:t>
            </w:r>
          </w:p>
        </w:tc>
        <w:tc>
          <w:tcPr>
            <w:tcW w:w="2492" w:type="dxa"/>
          </w:tcPr>
          <w:p w:rsidR="005D7DB8" w:rsidRPr="00180B9C" w:rsidRDefault="00481942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3191" w:type="dxa"/>
          </w:tcPr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7DB8" w:rsidRPr="00180B9C" w:rsidTr="00D83E9F">
        <w:tc>
          <w:tcPr>
            <w:tcW w:w="4205" w:type="dxa"/>
          </w:tcPr>
          <w:p w:rsidR="005D7DB8" w:rsidRPr="00180B9C" w:rsidRDefault="005D7DB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Из них</w:t>
            </w:r>
          </w:p>
        </w:tc>
        <w:tc>
          <w:tcPr>
            <w:tcW w:w="2492" w:type="dxa"/>
          </w:tcPr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7DB8" w:rsidRPr="00180B9C" w:rsidTr="00D83E9F">
        <w:tc>
          <w:tcPr>
            <w:tcW w:w="4205" w:type="dxa"/>
          </w:tcPr>
          <w:p w:rsidR="005D7DB8" w:rsidRPr="00180B9C" w:rsidRDefault="005D7DB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2.1.трудоспособных</w:t>
            </w:r>
          </w:p>
        </w:tc>
        <w:tc>
          <w:tcPr>
            <w:tcW w:w="2492" w:type="dxa"/>
          </w:tcPr>
          <w:p w:rsidR="005D7DB8" w:rsidRPr="00180B9C" w:rsidRDefault="00B04909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191" w:type="dxa"/>
          </w:tcPr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7DB8" w:rsidRPr="00180B9C" w:rsidTr="00D83E9F">
        <w:tc>
          <w:tcPr>
            <w:tcW w:w="4205" w:type="dxa"/>
          </w:tcPr>
          <w:p w:rsidR="005D7DB8" w:rsidRPr="00180B9C" w:rsidRDefault="005D7DB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2.2.работающих</w:t>
            </w:r>
          </w:p>
        </w:tc>
        <w:tc>
          <w:tcPr>
            <w:tcW w:w="2492" w:type="dxa"/>
          </w:tcPr>
          <w:p w:rsidR="005D7DB8" w:rsidRPr="00180B9C" w:rsidRDefault="00481942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91" w:type="dxa"/>
          </w:tcPr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7DB8" w:rsidRPr="00180B9C" w:rsidTr="00D83E9F">
        <w:tc>
          <w:tcPr>
            <w:tcW w:w="4205" w:type="dxa"/>
          </w:tcPr>
          <w:p w:rsidR="005D7DB8" w:rsidRPr="00180B9C" w:rsidRDefault="005D7DB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3.всего трудовых ресурсов</w:t>
            </w:r>
          </w:p>
        </w:tc>
        <w:tc>
          <w:tcPr>
            <w:tcW w:w="2492" w:type="dxa"/>
          </w:tcPr>
          <w:p w:rsidR="005D7DB8" w:rsidRPr="00180B9C" w:rsidRDefault="005D7DB8" w:rsidP="00B0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4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191" w:type="dxa"/>
          </w:tcPr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7DB8" w:rsidRPr="00180B9C" w:rsidTr="00D83E9F">
        <w:tc>
          <w:tcPr>
            <w:tcW w:w="4205" w:type="dxa"/>
          </w:tcPr>
          <w:p w:rsidR="005D7DB8" w:rsidRPr="00180B9C" w:rsidRDefault="005D7DB8" w:rsidP="005D7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4.Пенсионеров </w:t>
            </w:r>
          </w:p>
        </w:tc>
        <w:tc>
          <w:tcPr>
            <w:tcW w:w="2492" w:type="dxa"/>
          </w:tcPr>
          <w:p w:rsidR="005D7DB8" w:rsidRPr="00180B9C" w:rsidRDefault="00481942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191" w:type="dxa"/>
          </w:tcPr>
          <w:p w:rsidR="005D7DB8" w:rsidRPr="00180B9C" w:rsidRDefault="005D7DB8" w:rsidP="005D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4D2F" w:rsidRPr="00180B9C" w:rsidRDefault="003B4D2F" w:rsidP="005D7DB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3B4D2F" w:rsidRPr="00180B9C" w:rsidRDefault="003B4D2F" w:rsidP="003B4D2F">
      <w:pPr>
        <w:shd w:val="clear" w:color="auto" w:fill="FFFFFF"/>
        <w:spacing w:before="100" w:beforeAutospacing="1"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b/>
          <w:bCs/>
          <w:sz w:val="24"/>
          <w:szCs w:val="24"/>
        </w:rPr>
        <w:t>Жилой фонд муниципального образования</w:t>
      </w:r>
    </w:p>
    <w:p w:rsidR="003B4D2F" w:rsidRPr="00180B9C" w:rsidRDefault="00F6592A" w:rsidP="000637D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80B9C">
        <w:rPr>
          <w:rFonts w:ascii="Times New Roman" w:eastAsia="Times New Roman" w:hAnsi="Times New Roman"/>
          <w:b/>
          <w:sz w:val="24"/>
          <w:szCs w:val="24"/>
        </w:rPr>
        <w:t>н</w:t>
      </w:r>
      <w:r w:rsidR="003B4D2F" w:rsidRPr="00180B9C">
        <w:rPr>
          <w:rFonts w:ascii="Times New Roman" w:eastAsia="Times New Roman" w:hAnsi="Times New Roman"/>
          <w:b/>
          <w:sz w:val="24"/>
          <w:szCs w:val="24"/>
        </w:rPr>
        <w:t>а 01.01.201</w:t>
      </w:r>
      <w:r w:rsidR="00781B1F" w:rsidRPr="00180B9C">
        <w:rPr>
          <w:rFonts w:ascii="Times New Roman" w:eastAsia="Times New Roman" w:hAnsi="Times New Roman"/>
          <w:b/>
          <w:sz w:val="24"/>
          <w:szCs w:val="24"/>
        </w:rPr>
        <w:t>6</w:t>
      </w:r>
      <w:r w:rsidR="003B4D2F" w:rsidRPr="00180B9C">
        <w:rPr>
          <w:rFonts w:ascii="Times New Roman" w:eastAsia="Times New Roman" w:hAnsi="Times New Roman"/>
          <w:b/>
          <w:sz w:val="24"/>
          <w:szCs w:val="24"/>
        </w:rPr>
        <w:t xml:space="preserve"> г. составляет –</w:t>
      </w:r>
      <w:r w:rsidRPr="00180B9C">
        <w:rPr>
          <w:rFonts w:ascii="Times New Roman" w:eastAsia="Times New Roman" w:hAnsi="Times New Roman"/>
          <w:b/>
          <w:sz w:val="24"/>
          <w:szCs w:val="24"/>
        </w:rPr>
        <w:t>27900</w:t>
      </w:r>
      <w:r w:rsidR="003B4D2F" w:rsidRPr="00180B9C">
        <w:rPr>
          <w:rFonts w:ascii="Times New Roman" w:eastAsia="Times New Roman" w:hAnsi="Times New Roman"/>
          <w:b/>
          <w:sz w:val="24"/>
          <w:szCs w:val="24"/>
        </w:rPr>
        <w:t xml:space="preserve"> кв.м., в т.ч.:</w:t>
      </w:r>
    </w:p>
    <w:p w:rsidR="003B4D2F" w:rsidRPr="00180B9C" w:rsidRDefault="000637D7" w:rsidP="000637D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80B9C">
        <w:rPr>
          <w:rFonts w:ascii="Times New Roman" w:eastAsia="Times New Roman" w:hAnsi="Times New Roman"/>
          <w:b/>
          <w:sz w:val="24"/>
          <w:szCs w:val="24"/>
        </w:rPr>
        <w:t xml:space="preserve">- в частной собственности – </w:t>
      </w:r>
      <w:r w:rsidR="00F6592A" w:rsidRPr="00180B9C">
        <w:rPr>
          <w:rFonts w:ascii="Times New Roman" w:eastAsia="Times New Roman" w:hAnsi="Times New Roman"/>
          <w:b/>
          <w:sz w:val="24"/>
          <w:szCs w:val="24"/>
        </w:rPr>
        <w:t>27900</w:t>
      </w:r>
      <w:r w:rsidR="003B4D2F" w:rsidRPr="00180B9C">
        <w:rPr>
          <w:rFonts w:ascii="Times New Roman" w:eastAsia="Times New Roman" w:hAnsi="Times New Roman"/>
          <w:b/>
          <w:sz w:val="24"/>
          <w:szCs w:val="24"/>
        </w:rPr>
        <w:t xml:space="preserve"> кв.м.</w:t>
      </w:r>
    </w:p>
    <w:p w:rsidR="003B4D2F" w:rsidRPr="00180B9C" w:rsidRDefault="003B4D2F" w:rsidP="002F2DD2">
      <w:pPr>
        <w:shd w:val="clear" w:color="auto" w:fill="FFFFFF"/>
        <w:spacing w:before="100" w:beforeAutospacing="1"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b/>
          <w:bCs/>
          <w:sz w:val="24"/>
          <w:szCs w:val="24"/>
        </w:rPr>
        <w:t>Транспорт, связь, дорожное хозяйство</w:t>
      </w:r>
    </w:p>
    <w:p w:rsidR="003B4D2F" w:rsidRPr="00180B9C" w:rsidRDefault="002F2DD2" w:rsidP="003B4D2F">
      <w:pPr>
        <w:shd w:val="clear" w:color="auto" w:fill="FFFFFF"/>
        <w:tabs>
          <w:tab w:val="left" w:pos="709"/>
        </w:tabs>
        <w:spacing w:before="100" w:beforeAutospacing="1"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sz w:val="24"/>
          <w:szCs w:val="24"/>
        </w:rPr>
        <w:tab/>
      </w:r>
      <w:r w:rsidR="003B4D2F" w:rsidRPr="00180B9C">
        <w:rPr>
          <w:rFonts w:ascii="Times New Roman" w:eastAsia="Times New Roman" w:hAnsi="Times New Roman"/>
          <w:sz w:val="24"/>
          <w:szCs w:val="24"/>
        </w:rPr>
        <w:t xml:space="preserve">По территории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</w:rPr>
        <w:t xml:space="preserve"> </w:t>
      </w:r>
      <w:r w:rsidR="003B4D2F" w:rsidRPr="00180B9C">
        <w:rPr>
          <w:rFonts w:ascii="Times New Roman" w:eastAsia="Times New Roman" w:hAnsi="Times New Roman"/>
          <w:sz w:val="24"/>
          <w:szCs w:val="24"/>
        </w:rPr>
        <w:t xml:space="preserve">сельского поселения проходит федеральная автотрасса </w:t>
      </w:r>
      <w:r w:rsidR="00AA34A8" w:rsidRPr="00180B9C">
        <w:rPr>
          <w:rFonts w:ascii="Times New Roman" w:eastAsia="Times New Roman" w:hAnsi="Times New Roman"/>
          <w:sz w:val="24"/>
          <w:szCs w:val="24"/>
        </w:rPr>
        <w:t>Гудермес</w:t>
      </w:r>
      <w:r w:rsidR="00F53202" w:rsidRPr="00180B9C">
        <w:rPr>
          <w:rFonts w:ascii="Times New Roman" w:eastAsia="Times New Roman" w:hAnsi="Times New Roman"/>
          <w:sz w:val="24"/>
          <w:szCs w:val="24"/>
        </w:rPr>
        <w:t xml:space="preserve"> </w:t>
      </w:r>
      <w:r w:rsidR="00AA34A8" w:rsidRPr="00180B9C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="00AA34A8" w:rsidRPr="00180B9C">
        <w:rPr>
          <w:rFonts w:ascii="Times New Roman" w:eastAsia="Times New Roman" w:hAnsi="Times New Roman"/>
          <w:sz w:val="24"/>
          <w:szCs w:val="24"/>
        </w:rPr>
        <w:t>Азама</w:t>
      </w:r>
      <w:proofErr w:type="gramStart"/>
      <w:r w:rsidR="00AA34A8" w:rsidRPr="00180B9C"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 w:rsidR="00AA34A8" w:rsidRPr="00180B9C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="00AA34A8" w:rsidRPr="00180B9C">
        <w:rPr>
          <w:rFonts w:ascii="Times New Roman" w:eastAsia="Times New Roman" w:hAnsi="Times New Roman"/>
          <w:sz w:val="24"/>
          <w:szCs w:val="24"/>
        </w:rPr>
        <w:t xml:space="preserve"> Юрт</w:t>
      </w:r>
      <w:r w:rsidR="005453D9" w:rsidRPr="00180B9C">
        <w:rPr>
          <w:rFonts w:ascii="Times New Roman" w:eastAsia="Times New Roman" w:hAnsi="Times New Roman"/>
          <w:sz w:val="24"/>
          <w:szCs w:val="24"/>
        </w:rPr>
        <w:t xml:space="preserve">. </w:t>
      </w:r>
      <w:r w:rsidR="003B4D2F" w:rsidRPr="00180B9C">
        <w:rPr>
          <w:rFonts w:ascii="Times New Roman" w:eastAsia="Times New Roman" w:hAnsi="Times New Roman"/>
          <w:sz w:val="24"/>
          <w:szCs w:val="24"/>
        </w:rPr>
        <w:t>От основных дорог ответвляются подъезды к населенным пунктам. Сельское поселение имеет разветвленную сеть автомобильных дорог с невысоким уровнем благоустройства</w:t>
      </w:r>
    </w:p>
    <w:p w:rsidR="003B4D2F" w:rsidRPr="00180B9C" w:rsidRDefault="005453D9" w:rsidP="003B4D2F">
      <w:pPr>
        <w:shd w:val="clear" w:color="auto" w:fill="FFFFFF"/>
        <w:tabs>
          <w:tab w:val="left" w:pos="709"/>
        </w:tabs>
        <w:spacing w:before="100" w:beforeAutospacing="1"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sz w:val="24"/>
          <w:szCs w:val="24"/>
        </w:rPr>
        <w:tab/>
      </w:r>
      <w:r w:rsidR="003B4D2F" w:rsidRPr="00180B9C">
        <w:rPr>
          <w:rFonts w:ascii="Times New Roman" w:eastAsia="Times New Roman" w:hAnsi="Times New Roman"/>
          <w:sz w:val="24"/>
          <w:szCs w:val="24"/>
        </w:rPr>
        <w:t>Общая протяженность улично-дорожной сети</w:t>
      </w:r>
      <w:r w:rsidRPr="00180B9C">
        <w:rPr>
          <w:rFonts w:ascii="Times New Roman" w:eastAsia="Times New Roman" w:hAnsi="Times New Roman"/>
          <w:sz w:val="24"/>
          <w:szCs w:val="24"/>
        </w:rPr>
        <w:t xml:space="preserve"> в границах населенных пунктов составляет </w:t>
      </w:r>
      <w:r w:rsidR="003B4D2F" w:rsidRPr="00180B9C">
        <w:rPr>
          <w:rFonts w:ascii="Times New Roman" w:eastAsia="Times New Roman" w:hAnsi="Times New Roman"/>
          <w:sz w:val="24"/>
          <w:szCs w:val="24"/>
        </w:rPr>
        <w:t>2</w:t>
      </w:r>
      <w:r w:rsidR="00891B3F" w:rsidRPr="00180B9C">
        <w:rPr>
          <w:rFonts w:ascii="Times New Roman" w:eastAsia="Times New Roman" w:hAnsi="Times New Roman"/>
          <w:sz w:val="24"/>
          <w:szCs w:val="24"/>
        </w:rPr>
        <w:t>7</w:t>
      </w:r>
      <w:r w:rsidR="003B4D2F" w:rsidRPr="00180B9C">
        <w:rPr>
          <w:rFonts w:ascii="Times New Roman" w:eastAsia="Times New Roman" w:hAnsi="Times New Roman"/>
          <w:sz w:val="24"/>
          <w:szCs w:val="24"/>
        </w:rPr>
        <w:t xml:space="preserve"> км.  </w:t>
      </w:r>
    </w:p>
    <w:p w:rsidR="003B4D2F" w:rsidRPr="00180B9C" w:rsidRDefault="003B4D2F" w:rsidP="003B4D2F">
      <w:pPr>
        <w:shd w:val="clear" w:color="auto" w:fill="FFFFFF"/>
        <w:spacing w:before="100" w:beforeAutospacing="1"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sz w:val="24"/>
          <w:szCs w:val="24"/>
        </w:rPr>
        <w:t>Услуги связи (телефон и интернет) предоставляют: ОАО «</w:t>
      </w:r>
      <w:proofErr w:type="spellStart"/>
      <w:r w:rsidRPr="00180B9C">
        <w:rPr>
          <w:rFonts w:ascii="Times New Roman" w:eastAsia="Times New Roman" w:hAnsi="Times New Roman"/>
          <w:sz w:val="24"/>
          <w:szCs w:val="24"/>
        </w:rPr>
        <w:t>Вайнахтелеком</w:t>
      </w:r>
      <w:proofErr w:type="spellEnd"/>
      <w:r w:rsidRPr="00180B9C">
        <w:rPr>
          <w:rFonts w:ascii="Times New Roman" w:eastAsia="Times New Roman" w:hAnsi="Times New Roman"/>
          <w:sz w:val="24"/>
          <w:szCs w:val="24"/>
        </w:rPr>
        <w:t>»</w:t>
      </w:r>
      <w:r w:rsidR="005453D9" w:rsidRPr="00180B9C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="005453D9" w:rsidRPr="00180B9C">
        <w:rPr>
          <w:rFonts w:ascii="Times New Roman" w:eastAsia="Times New Roman" w:hAnsi="Times New Roman"/>
          <w:sz w:val="24"/>
          <w:szCs w:val="24"/>
        </w:rPr>
        <w:t>Гумснет</w:t>
      </w:r>
      <w:proofErr w:type="spellEnd"/>
      <w:r w:rsidR="005453D9" w:rsidRPr="00180B9C">
        <w:rPr>
          <w:rFonts w:ascii="Times New Roman" w:eastAsia="Times New Roman" w:hAnsi="Times New Roman"/>
          <w:sz w:val="24"/>
          <w:szCs w:val="24"/>
        </w:rPr>
        <w:t>»</w:t>
      </w:r>
    </w:p>
    <w:p w:rsidR="003B4D2F" w:rsidRPr="00180B9C" w:rsidRDefault="003B4D2F" w:rsidP="003B4D2F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bCs/>
          <w:sz w:val="24"/>
          <w:szCs w:val="24"/>
        </w:rPr>
        <w:t>Наличие мощностей инженерной инфраструктуры:</w:t>
      </w:r>
    </w:p>
    <w:p w:rsidR="003B4D2F" w:rsidRPr="00180B9C" w:rsidRDefault="003B4D2F" w:rsidP="00F53202">
      <w:pPr>
        <w:shd w:val="clear" w:color="auto" w:fill="FFFFFF"/>
        <w:spacing w:before="100" w:beforeAutospacing="1" w:after="0" w:line="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bCs/>
          <w:sz w:val="24"/>
          <w:szCs w:val="24"/>
        </w:rPr>
        <w:t>Водопровод:</w:t>
      </w:r>
      <w:r w:rsidRPr="00180B9C">
        <w:rPr>
          <w:rFonts w:ascii="Times New Roman" w:eastAsia="Times New Roman" w:hAnsi="Times New Roman"/>
          <w:sz w:val="24"/>
          <w:szCs w:val="24"/>
        </w:rPr>
        <w:t> протяжен</w:t>
      </w:r>
      <w:r w:rsidR="00340188" w:rsidRPr="00180B9C">
        <w:rPr>
          <w:rFonts w:ascii="Times New Roman" w:eastAsia="Times New Roman" w:hAnsi="Times New Roman"/>
          <w:sz w:val="24"/>
          <w:szCs w:val="24"/>
        </w:rPr>
        <w:t xml:space="preserve">ность сетей водопровода в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</w:rPr>
        <w:t>Азамат-Юртовском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</w:rPr>
        <w:t xml:space="preserve"> </w:t>
      </w:r>
      <w:r w:rsidR="002E3B85" w:rsidRPr="00180B9C">
        <w:rPr>
          <w:rFonts w:ascii="Times New Roman" w:eastAsia="Times New Roman" w:hAnsi="Times New Roman"/>
          <w:sz w:val="24"/>
          <w:szCs w:val="24"/>
        </w:rPr>
        <w:t xml:space="preserve">сельском поселении – </w:t>
      </w:r>
      <w:r w:rsidR="00F53202" w:rsidRPr="005F3FA8">
        <w:rPr>
          <w:rFonts w:ascii="Times New Roman" w:eastAsia="Times New Roman" w:hAnsi="Times New Roman"/>
          <w:color w:val="000000" w:themeColor="text1"/>
          <w:sz w:val="24"/>
          <w:szCs w:val="24"/>
        </w:rPr>
        <w:t>132600</w:t>
      </w:r>
      <w:r w:rsidR="002E3B85" w:rsidRPr="00180B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</w:rPr>
        <w:t>м.</w:t>
      </w:r>
    </w:p>
    <w:p w:rsidR="003B4D2F" w:rsidRPr="00180B9C" w:rsidRDefault="003B4D2F" w:rsidP="00F5320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bCs/>
          <w:sz w:val="24"/>
          <w:szCs w:val="24"/>
        </w:rPr>
        <w:t>Водонапорные башни - </w:t>
      </w:r>
      <w:r w:rsidR="005453D9" w:rsidRPr="00180B9C">
        <w:rPr>
          <w:rFonts w:ascii="Times New Roman" w:eastAsia="Times New Roman" w:hAnsi="Times New Roman"/>
          <w:sz w:val="24"/>
          <w:szCs w:val="24"/>
        </w:rPr>
        <w:t>1</w:t>
      </w:r>
      <w:r w:rsidR="00F53202" w:rsidRPr="00180B9C">
        <w:rPr>
          <w:rFonts w:ascii="Times New Roman" w:eastAsia="Times New Roman" w:hAnsi="Times New Roman"/>
          <w:sz w:val="24"/>
          <w:szCs w:val="24"/>
        </w:rPr>
        <w:t xml:space="preserve"> шт. </w:t>
      </w:r>
      <w:r w:rsidRPr="00180B9C">
        <w:rPr>
          <w:rFonts w:ascii="Times New Roman" w:eastAsia="Times New Roman" w:hAnsi="Times New Roman"/>
          <w:bCs/>
          <w:sz w:val="24"/>
          <w:szCs w:val="24"/>
        </w:rPr>
        <w:t>Артезианские скважины</w:t>
      </w:r>
      <w:r w:rsidR="00E12B00" w:rsidRPr="00180B9C">
        <w:rPr>
          <w:rFonts w:ascii="Times New Roman" w:eastAsia="Times New Roman" w:hAnsi="Times New Roman"/>
          <w:sz w:val="24"/>
          <w:szCs w:val="24"/>
        </w:rPr>
        <w:t xml:space="preserve"> - </w:t>
      </w:r>
      <w:r w:rsidR="00F53202" w:rsidRPr="00180B9C">
        <w:rPr>
          <w:rFonts w:ascii="Times New Roman" w:eastAsia="Times New Roman" w:hAnsi="Times New Roman"/>
          <w:sz w:val="24"/>
          <w:szCs w:val="24"/>
        </w:rPr>
        <w:t>1</w:t>
      </w:r>
      <w:r w:rsidRPr="00180B9C">
        <w:rPr>
          <w:rFonts w:ascii="Times New Roman" w:eastAsia="Times New Roman" w:hAnsi="Times New Roman"/>
          <w:sz w:val="24"/>
          <w:szCs w:val="24"/>
        </w:rPr>
        <w:t xml:space="preserve"> шт.</w:t>
      </w:r>
    </w:p>
    <w:p w:rsidR="003B4D2F" w:rsidRPr="00180B9C" w:rsidRDefault="003B4D2F" w:rsidP="003B4D2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sz w:val="24"/>
          <w:szCs w:val="24"/>
        </w:rPr>
        <w:lastRenderedPageBreak/>
        <w:t xml:space="preserve">Обеспечение сельского населения центральным водоснабжением </w:t>
      </w:r>
      <w:r w:rsidR="00781B1F" w:rsidRPr="00180B9C">
        <w:rPr>
          <w:rFonts w:ascii="Times New Roman" w:eastAsia="Times New Roman" w:hAnsi="Times New Roman"/>
          <w:sz w:val="24"/>
          <w:szCs w:val="24"/>
        </w:rPr>
        <w:t>–</w:t>
      </w:r>
      <w:r w:rsidRPr="00180B9C">
        <w:rPr>
          <w:rFonts w:ascii="Times New Roman" w:eastAsia="Times New Roman" w:hAnsi="Times New Roman"/>
          <w:sz w:val="24"/>
          <w:szCs w:val="24"/>
        </w:rPr>
        <w:t xml:space="preserve"> 36</w:t>
      </w:r>
      <w:r w:rsidR="00781B1F" w:rsidRPr="00180B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</w:rPr>
        <w:t>%</w:t>
      </w:r>
    </w:p>
    <w:p w:rsidR="003B4D2F" w:rsidRPr="00180B9C" w:rsidRDefault="003B4D2F" w:rsidP="00F53202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bCs/>
          <w:sz w:val="24"/>
          <w:szCs w:val="24"/>
        </w:rPr>
        <w:t>Газопроводы</w:t>
      </w:r>
      <w:r w:rsidRPr="00180B9C">
        <w:rPr>
          <w:rFonts w:ascii="Times New Roman" w:eastAsia="Times New Roman" w:hAnsi="Times New Roman"/>
          <w:sz w:val="24"/>
          <w:szCs w:val="24"/>
        </w:rPr>
        <w:t xml:space="preserve">: протяженность </w:t>
      </w:r>
      <w:r w:rsidR="00ED21BA" w:rsidRPr="005F3FA8">
        <w:rPr>
          <w:rFonts w:ascii="Times New Roman" w:eastAsia="Times New Roman" w:hAnsi="Times New Roman"/>
          <w:color w:val="000000" w:themeColor="text1"/>
          <w:sz w:val="24"/>
          <w:szCs w:val="24"/>
        </w:rPr>
        <w:t>4730</w:t>
      </w:r>
      <w:r w:rsidR="002E3B85" w:rsidRPr="00180B9C">
        <w:rPr>
          <w:rFonts w:ascii="Times New Roman" w:eastAsia="Times New Roman" w:hAnsi="Times New Roman"/>
          <w:sz w:val="24"/>
          <w:szCs w:val="24"/>
        </w:rPr>
        <w:t>м.</w:t>
      </w:r>
    </w:p>
    <w:p w:rsidR="00412588" w:rsidRPr="00180B9C" w:rsidRDefault="003B4D2F" w:rsidP="004144F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sz w:val="24"/>
          <w:szCs w:val="24"/>
        </w:rPr>
        <w:t>Обеспечен</w:t>
      </w:r>
      <w:r w:rsidR="00DB537E" w:rsidRPr="00180B9C">
        <w:rPr>
          <w:rFonts w:ascii="Times New Roman" w:eastAsia="Times New Roman" w:hAnsi="Times New Roman"/>
          <w:sz w:val="24"/>
          <w:szCs w:val="24"/>
        </w:rPr>
        <w:t>ность населения сетевым газом 96</w:t>
      </w:r>
      <w:r w:rsidRPr="00180B9C">
        <w:rPr>
          <w:rFonts w:ascii="Times New Roman" w:eastAsia="Times New Roman" w:hAnsi="Times New Roman"/>
          <w:sz w:val="24"/>
          <w:szCs w:val="24"/>
        </w:rPr>
        <w:t xml:space="preserve"> %</w:t>
      </w:r>
    </w:p>
    <w:p w:rsidR="00412588" w:rsidRPr="00180B9C" w:rsidRDefault="00412588" w:rsidP="00412588">
      <w:pPr>
        <w:shd w:val="clear" w:color="auto" w:fill="FFFFFF"/>
        <w:spacing w:before="100" w:beforeAutospacing="1"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b/>
          <w:bCs/>
          <w:sz w:val="24"/>
          <w:szCs w:val="24"/>
        </w:rPr>
        <w:t>Бюджет поселения.</w:t>
      </w:r>
    </w:p>
    <w:p w:rsidR="00412588" w:rsidRPr="00180B9C" w:rsidRDefault="00412588" w:rsidP="004125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3A420B" w:rsidRPr="00180B9C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</w:rPr>
        <w:t>Азамат-Юртовское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</w:rPr>
        <w:t>сельское поселение на самостоятельном бюджете с 1 января 2006 года, в соответствии с ФЗ № 131 от 06.10.2003г</w:t>
      </w:r>
    </w:p>
    <w:p w:rsidR="00412588" w:rsidRPr="00180B9C" w:rsidRDefault="00412588" w:rsidP="004125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sz w:val="24"/>
          <w:szCs w:val="24"/>
        </w:rPr>
        <w:t xml:space="preserve">Работа по увеличению доходов бюджета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</w:rPr>
        <w:t>сельского поселения осуществляется по следующим направлениям:</w:t>
      </w:r>
    </w:p>
    <w:p w:rsidR="00412588" w:rsidRPr="00180B9C" w:rsidRDefault="00412588" w:rsidP="004125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sz w:val="24"/>
          <w:szCs w:val="24"/>
        </w:rPr>
        <w:t xml:space="preserve">         - привлечение инвесторов на территорию сельского поселения;</w:t>
      </w:r>
    </w:p>
    <w:p w:rsidR="00412588" w:rsidRPr="00180B9C" w:rsidRDefault="00412588" w:rsidP="004125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sz w:val="24"/>
          <w:szCs w:val="24"/>
        </w:rPr>
        <w:t xml:space="preserve">         - постановка на учет новых налогоплательщиков в налоговых органах;</w:t>
      </w:r>
    </w:p>
    <w:p w:rsidR="00412588" w:rsidRPr="00180B9C" w:rsidRDefault="00412588" w:rsidP="004125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sz w:val="24"/>
          <w:szCs w:val="24"/>
        </w:rPr>
        <w:t xml:space="preserve">         - снижение задолженности организаций и физических лиц по платежам в бюджеты всех уровней;</w:t>
      </w:r>
    </w:p>
    <w:p w:rsidR="00231666" w:rsidRPr="00180B9C" w:rsidRDefault="00412588" w:rsidP="005D7DB8">
      <w:pPr>
        <w:shd w:val="clear" w:color="auto" w:fill="FFFFFF"/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sz w:val="24"/>
          <w:szCs w:val="24"/>
        </w:rPr>
        <w:t xml:space="preserve">        Основной задачей бюджета на 201</w:t>
      </w:r>
      <w:r w:rsidR="005D7DB8" w:rsidRPr="00180B9C">
        <w:rPr>
          <w:rFonts w:ascii="Times New Roman" w:eastAsia="Times New Roman" w:hAnsi="Times New Roman"/>
          <w:sz w:val="24"/>
          <w:szCs w:val="24"/>
        </w:rPr>
        <w:t>6</w:t>
      </w:r>
      <w:r w:rsidRPr="00180B9C">
        <w:rPr>
          <w:rFonts w:ascii="Times New Roman" w:eastAsia="Times New Roman" w:hAnsi="Times New Roman"/>
          <w:sz w:val="24"/>
          <w:szCs w:val="24"/>
        </w:rPr>
        <w:t xml:space="preserve"> – 20</w:t>
      </w:r>
      <w:r w:rsidR="005D7DB8" w:rsidRPr="00180B9C">
        <w:rPr>
          <w:rFonts w:ascii="Times New Roman" w:eastAsia="Times New Roman" w:hAnsi="Times New Roman"/>
          <w:sz w:val="24"/>
          <w:szCs w:val="24"/>
        </w:rPr>
        <w:t xml:space="preserve">31 </w:t>
      </w:r>
      <w:r w:rsidRPr="00180B9C">
        <w:rPr>
          <w:rFonts w:ascii="Times New Roman" w:eastAsia="Times New Roman" w:hAnsi="Times New Roman"/>
          <w:sz w:val="24"/>
          <w:szCs w:val="24"/>
        </w:rPr>
        <w:t>г</w:t>
      </w:r>
      <w:r w:rsidR="005D7DB8" w:rsidRPr="00180B9C">
        <w:rPr>
          <w:rFonts w:ascii="Times New Roman" w:eastAsia="Times New Roman" w:hAnsi="Times New Roman"/>
          <w:sz w:val="24"/>
          <w:szCs w:val="24"/>
        </w:rPr>
        <w:t>.</w:t>
      </w:r>
      <w:r w:rsidRPr="00180B9C">
        <w:rPr>
          <w:rFonts w:ascii="Times New Roman" w:eastAsia="Times New Roman" w:hAnsi="Times New Roman"/>
          <w:sz w:val="24"/>
          <w:szCs w:val="24"/>
        </w:rPr>
        <w:t>г</w:t>
      </w:r>
      <w:r w:rsidR="00D83E9F" w:rsidRPr="00180B9C">
        <w:rPr>
          <w:rFonts w:ascii="Times New Roman" w:eastAsia="Times New Roman" w:hAnsi="Times New Roman"/>
          <w:sz w:val="24"/>
          <w:szCs w:val="24"/>
        </w:rPr>
        <w:t>.</w:t>
      </w:r>
      <w:r w:rsidRPr="00180B9C">
        <w:rPr>
          <w:rFonts w:ascii="Times New Roman" w:eastAsia="Times New Roman" w:hAnsi="Times New Roman"/>
          <w:sz w:val="24"/>
          <w:szCs w:val="24"/>
        </w:rPr>
        <w:t xml:space="preserve"> является концентрация бюджетных ресурсов на важнейших направлениях социально-экономического развития поселения.</w:t>
      </w:r>
    </w:p>
    <w:p w:rsidR="00231666" w:rsidRPr="00180B9C" w:rsidRDefault="00231666" w:rsidP="0023166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</w:t>
      </w:r>
      <w:r w:rsidR="005D7DB8" w:rsidRPr="00180B9C">
        <w:rPr>
          <w:rFonts w:ascii="Times New Roman" w:eastAsia="Times New Roman" w:hAnsi="Times New Roman"/>
          <w:sz w:val="24"/>
          <w:szCs w:val="24"/>
          <w:lang w:eastAsia="ru-RU"/>
        </w:rPr>
        <w:t>й в экономику сельского поселения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231666" w:rsidRPr="00180B9C" w:rsidRDefault="00231666" w:rsidP="0023166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Природные ресурсы – значимый фактор для привлечения инве</w:t>
      </w:r>
      <w:r w:rsidR="005D7DB8" w:rsidRPr="00180B9C">
        <w:rPr>
          <w:rFonts w:ascii="Times New Roman" w:eastAsia="Times New Roman" w:hAnsi="Times New Roman"/>
          <w:sz w:val="24"/>
          <w:szCs w:val="24"/>
          <w:lang w:eastAsia="ru-RU"/>
        </w:rPr>
        <w:t>сторов  сельское хозяйство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1666" w:rsidRPr="00180B9C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Современный уровень развития сферы социально-культурного обслуживания в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Азамат-Юртовском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</w:t>
      </w:r>
    </w:p>
    <w:p w:rsidR="00231666" w:rsidRPr="00180B9C" w:rsidRDefault="00231666" w:rsidP="00D83E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сельск</w:t>
      </w:r>
      <w:r w:rsidR="002775D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поселения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Гудермесского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="002775DD" w:rsidRPr="00180B9C">
        <w:rPr>
          <w:rFonts w:ascii="Times New Roman" w:eastAsia="Times New Roman" w:hAnsi="Times New Roman"/>
          <w:sz w:val="24"/>
          <w:szCs w:val="24"/>
          <w:lang w:eastAsia="ru-RU"/>
        </w:rPr>
        <w:t>Чеченской Республики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 решением </w:t>
      </w:r>
      <w:r w:rsidR="002775D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r w:rsidRPr="00180B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 w:rsidR="000068F2" w:rsidRPr="00180B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29.11</w:t>
      </w:r>
      <w:r w:rsidR="002775DD" w:rsidRPr="00180B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.2012г. № </w:t>
      </w:r>
      <w:r w:rsidR="002E3B85" w:rsidRPr="00180B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0068F2" w:rsidRPr="00180B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="00D83E9F" w:rsidRPr="00180B9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775D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согласно которому установлены и утверждены:</w:t>
      </w:r>
    </w:p>
    <w:p w:rsidR="00231666" w:rsidRPr="00180B9C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- территориальная организация и планировочная структура территории поселения;</w:t>
      </w:r>
    </w:p>
    <w:p w:rsidR="00231666" w:rsidRPr="00180B9C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- функциональное зонирование территории поселения;</w:t>
      </w:r>
    </w:p>
    <w:p w:rsidR="00231666" w:rsidRPr="00180B9C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- границы </w:t>
      </w:r>
      <w:proofErr w:type="gramStart"/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зон планируемого размещения объектов капитального строительства муниципального уровня</w:t>
      </w:r>
      <w:proofErr w:type="gramEnd"/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1666" w:rsidRPr="00180B9C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генерального плана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юридически обоснованно осуществляются последующие этапы градостроительной деятельности на территории поселения:</w:t>
      </w:r>
    </w:p>
    <w:p w:rsidR="00231666" w:rsidRPr="00180B9C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</w:t>
      </w:r>
      <w:r w:rsidR="002775DD" w:rsidRPr="00180B9C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r w:rsidR="00943B45" w:rsidRPr="00180B9C">
        <w:rPr>
          <w:rFonts w:ascii="Times New Roman" w:eastAsia="Times New Roman" w:hAnsi="Times New Roman"/>
          <w:sz w:val="24"/>
          <w:szCs w:val="24"/>
          <w:lang w:eastAsia="ru-RU"/>
        </w:rPr>
        <w:t>от 29.11.2012г. № 23</w:t>
      </w:r>
      <w:r w:rsidR="00936281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утверждены правила землепользования и застройки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936281" w:rsidRPr="00180B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1666" w:rsidRPr="00180B9C" w:rsidRDefault="00231666" w:rsidP="002316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E3B85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0068F2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26.06</w:t>
      </w:r>
      <w:r w:rsidR="002E3B85" w:rsidRPr="00180B9C">
        <w:rPr>
          <w:rFonts w:ascii="Times New Roman" w:eastAsia="Times New Roman" w:hAnsi="Times New Roman"/>
          <w:sz w:val="24"/>
          <w:szCs w:val="24"/>
          <w:lang w:eastAsia="ru-RU"/>
        </w:rPr>
        <w:t>.2014 года №</w:t>
      </w:r>
      <w:r w:rsidR="001A7BEA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68F2" w:rsidRPr="00180B9C">
        <w:rPr>
          <w:rFonts w:ascii="Times New Roman" w:eastAsia="Times New Roman" w:hAnsi="Times New Roman"/>
          <w:sz w:val="24"/>
          <w:szCs w:val="24"/>
          <w:lang w:eastAsia="ru-RU"/>
        </w:rPr>
        <w:t>58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Pr="00180B9C">
        <w:rPr>
          <w:rFonts w:ascii="Times New Roman" w:hAnsi="Times New Roman"/>
          <w:sz w:val="24"/>
          <w:szCs w:val="24"/>
          <w:lang w:eastAsia="ru-RU"/>
        </w:rPr>
        <w:t xml:space="preserve">тверждена программа комплексного развития систем коммунальной инфраструктуры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сельской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на период с 201</w:t>
      </w:r>
      <w:r w:rsidR="009700EA" w:rsidRPr="00180B9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9700EA" w:rsidRPr="00180B9C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700EA" w:rsidRPr="00180B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700EA" w:rsidRPr="00180B9C" w:rsidRDefault="00231666" w:rsidP="002316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B9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E3B85" w:rsidRPr="00180B9C">
        <w:rPr>
          <w:rFonts w:ascii="Times New Roman" w:hAnsi="Times New Roman"/>
          <w:sz w:val="24"/>
          <w:szCs w:val="24"/>
          <w:lang w:eastAsia="ru-RU"/>
        </w:rPr>
        <w:t xml:space="preserve">решением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r w:rsidRPr="00180B9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581E12" w:rsidRPr="00180B9C">
        <w:rPr>
          <w:rFonts w:ascii="Times New Roman" w:hAnsi="Times New Roman"/>
          <w:sz w:val="24"/>
          <w:szCs w:val="24"/>
          <w:lang w:eastAsia="ru-RU"/>
        </w:rPr>
        <w:t>23.09</w:t>
      </w:r>
      <w:r w:rsidR="002E3B85" w:rsidRPr="00180B9C">
        <w:rPr>
          <w:rFonts w:ascii="Times New Roman" w:hAnsi="Times New Roman"/>
          <w:sz w:val="24"/>
          <w:szCs w:val="24"/>
          <w:lang w:eastAsia="ru-RU"/>
        </w:rPr>
        <w:t xml:space="preserve">.2014 года № </w:t>
      </w:r>
      <w:r w:rsidR="00581E12" w:rsidRPr="00180B9C">
        <w:rPr>
          <w:rFonts w:ascii="Times New Roman" w:hAnsi="Times New Roman"/>
          <w:sz w:val="24"/>
          <w:szCs w:val="24"/>
          <w:lang w:eastAsia="ru-RU"/>
        </w:rPr>
        <w:t>61</w:t>
      </w:r>
      <w:r w:rsidRPr="00180B9C">
        <w:rPr>
          <w:rFonts w:ascii="Times New Roman" w:hAnsi="Times New Roman"/>
          <w:sz w:val="24"/>
          <w:szCs w:val="24"/>
          <w:lang w:eastAsia="ru-RU"/>
        </w:rPr>
        <w:t xml:space="preserve"> утверждены схемы водоснабжения и водоотведения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180B9C">
        <w:rPr>
          <w:rFonts w:ascii="Times New Roman" w:hAnsi="Times New Roman"/>
          <w:sz w:val="24"/>
          <w:szCs w:val="24"/>
          <w:lang w:eastAsia="ru-RU"/>
        </w:rPr>
        <w:t>;</w:t>
      </w:r>
      <w:r w:rsidR="009700EA" w:rsidRPr="00180B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31666" w:rsidRPr="00180B9C" w:rsidRDefault="009700EA" w:rsidP="002316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B9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81E12" w:rsidRPr="00180B9C">
        <w:rPr>
          <w:rFonts w:ascii="Times New Roman" w:hAnsi="Times New Roman"/>
          <w:sz w:val="24"/>
          <w:szCs w:val="24"/>
          <w:lang w:eastAsia="ru-RU"/>
        </w:rPr>
        <w:t>решением от 23.09.2014 года № 62</w:t>
      </w:r>
      <w:r w:rsidRPr="00180B9C">
        <w:rPr>
          <w:rFonts w:ascii="Times New Roman" w:hAnsi="Times New Roman"/>
          <w:sz w:val="24"/>
          <w:szCs w:val="24"/>
          <w:lang w:eastAsia="ru-RU"/>
        </w:rPr>
        <w:t xml:space="preserve"> утверждены схемы теплоснабжения;</w:t>
      </w:r>
    </w:p>
    <w:p w:rsidR="00D83E9F" w:rsidRPr="00180B9C" w:rsidRDefault="00D83E9F" w:rsidP="002316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180B9C" w:rsidRDefault="00231666" w:rsidP="002316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 </w:t>
      </w:r>
    </w:p>
    <w:p w:rsidR="00231666" w:rsidRPr="00180B9C" w:rsidRDefault="00231666" w:rsidP="002316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1666" w:rsidRPr="00180B9C" w:rsidRDefault="00231666" w:rsidP="0023166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Образование</w:t>
      </w:r>
      <w:r w:rsidRPr="00180B9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. </w:t>
      </w:r>
      <w:r w:rsidR="004144F7" w:rsidRPr="00180B9C"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Pr="00180B9C">
        <w:rPr>
          <w:rFonts w:ascii="Times New Roman" w:eastAsia="Arial Unicode MS" w:hAnsi="Times New Roman"/>
          <w:sz w:val="24"/>
          <w:szCs w:val="24"/>
          <w:lang w:eastAsia="ru-RU"/>
        </w:rPr>
        <w:t>бразовательны</w:t>
      </w:r>
      <w:r w:rsidR="004144F7" w:rsidRPr="00180B9C">
        <w:rPr>
          <w:rFonts w:ascii="Times New Roman" w:eastAsia="Arial Unicode MS" w:hAnsi="Times New Roman"/>
          <w:sz w:val="24"/>
          <w:szCs w:val="24"/>
          <w:lang w:eastAsia="ru-RU"/>
        </w:rPr>
        <w:t>м</w:t>
      </w:r>
      <w:r w:rsidRPr="00180B9C">
        <w:rPr>
          <w:rFonts w:ascii="Times New Roman" w:eastAsia="Arial Unicode MS" w:hAnsi="Times New Roman"/>
          <w:sz w:val="24"/>
          <w:szCs w:val="24"/>
          <w:lang w:eastAsia="ru-RU"/>
        </w:rPr>
        <w:t xml:space="preserve"> учреждени</w:t>
      </w:r>
      <w:r w:rsidR="004144F7" w:rsidRPr="00180B9C">
        <w:rPr>
          <w:rFonts w:ascii="Times New Roman" w:eastAsia="Arial Unicode MS" w:hAnsi="Times New Roman"/>
          <w:sz w:val="24"/>
          <w:szCs w:val="24"/>
          <w:lang w:eastAsia="ru-RU"/>
        </w:rPr>
        <w:t>ем</w:t>
      </w:r>
      <w:r w:rsidRPr="00180B9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180B9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proofErr w:type="gramStart"/>
      <w:r w:rsidRPr="00180B9C">
        <w:rPr>
          <w:rFonts w:ascii="Times New Roman" w:eastAsia="Arial Unicode MS" w:hAnsi="Times New Roman"/>
          <w:sz w:val="24"/>
          <w:szCs w:val="24"/>
          <w:lang w:eastAsia="ru-RU"/>
        </w:rPr>
        <w:t>представлена</w:t>
      </w:r>
      <w:proofErr w:type="gramEnd"/>
      <w:r w:rsidR="003A420B" w:rsidRPr="00180B9C">
        <w:rPr>
          <w:rFonts w:ascii="Times New Roman" w:eastAsia="Arial Unicode MS" w:hAnsi="Times New Roman"/>
          <w:sz w:val="24"/>
          <w:szCs w:val="24"/>
          <w:lang w:eastAsia="ru-RU"/>
        </w:rPr>
        <w:t xml:space="preserve"> МБОУ «</w:t>
      </w:r>
      <w:proofErr w:type="spellStart"/>
      <w:r w:rsidR="005657FD" w:rsidRPr="00180B9C">
        <w:rPr>
          <w:rFonts w:ascii="Times New Roman" w:eastAsia="Arial Unicode MS" w:hAnsi="Times New Roman"/>
          <w:sz w:val="24"/>
          <w:szCs w:val="24"/>
          <w:lang w:eastAsia="ru-RU"/>
        </w:rPr>
        <w:t>Азамат-Юртов</w:t>
      </w:r>
      <w:r w:rsidR="00581E12" w:rsidRPr="00180B9C">
        <w:rPr>
          <w:rFonts w:ascii="Times New Roman" w:eastAsia="Arial Unicode MS" w:hAnsi="Times New Roman"/>
          <w:sz w:val="24"/>
          <w:szCs w:val="24"/>
          <w:lang w:eastAsia="ru-RU"/>
        </w:rPr>
        <w:t>ская</w:t>
      </w:r>
      <w:proofErr w:type="spellEnd"/>
      <w:r w:rsidR="00581E12" w:rsidRPr="00180B9C">
        <w:rPr>
          <w:rFonts w:ascii="Times New Roman" w:eastAsia="Arial Unicode MS" w:hAnsi="Times New Roman"/>
          <w:sz w:val="24"/>
          <w:szCs w:val="24"/>
          <w:lang w:eastAsia="ru-RU"/>
        </w:rPr>
        <w:t xml:space="preserve"> С</w:t>
      </w:r>
      <w:r w:rsidR="004144F7" w:rsidRPr="00180B9C">
        <w:rPr>
          <w:rFonts w:ascii="Times New Roman" w:eastAsia="Arial Unicode MS" w:hAnsi="Times New Roman"/>
          <w:sz w:val="24"/>
          <w:szCs w:val="24"/>
          <w:lang w:eastAsia="ru-RU"/>
        </w:rPr>
        <w:t>Ш»</w:t>
      </w:r>
      <w:r w:rsidRPr="00180B9C">
        <w:rPr>
          <w:rFonts w:ascii="Times New Roman" w:eastAsia="Arial Unicode MS" w:hAnsi="Times New Roman"/>
          <w:sz w:val="24"/>
          <w:szCs w:val="24"/>
          <w:lang w:eastAsia="ru-RU"/>
        </w:rPr>
        <w:t xml:space="preserve">, в которой в настоящее время обучается </w:t>
      </w:r>
      <w:r w:rsidR="00581E12" w:rsidRPr="00180B9C">
        <w:rPr>
          <w:rFonts w:ascii="Times New Roman" w:eastAsia="Arial Unicode MS" w:hAnsi="Times New Roman"/>
          <w:sz w:val="24"/>
          <w:szCs w:val="24"/>
          <w:lang w:eastAsia="ru-RU"/>
        </w:rPr>
        <w:t>267</w:t>
      </w:r>
      <w:r w:rsidRPr="00180B9C">
        <w:rPr>
          <w:rFonts w:ascii="Times New Roman" w:eastAsia="Arial Unicode MS" w:hAnsi="Times New Roman"/>
          <w:sz w:val="24"/>
          <w:szCs w:val="24"/>
          <w:lang w:eastAsia="ru-RU"/>
        </w:rPr>
        <w:t xml:space="preserve"> человек. </w:t>
      </w:r>
    </w:p>
    <w:p w:rsidR="00B82CE1" w:rsidRPr="00180B9C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Обеспечен</w:t>
      </w:r>
      <w:r w:rsidR="004144F7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ность населения образовательным учреждением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соответствует минима</w:t>
      </w:r>
      <w:r w:rsidR="00B82CE1" w:rsidRPr="00180B9C">
        <w:rPr>
          <w:rFonts w:ascii="Times New Roman" w:eastAsia="Times New Roman" w:hAnsi="Times New Roman"/>
          <w:sz w:val="24"/>
          <w:szCs w:val="24"/>
          <w:lang w:eastAsia="ru-RU"/>
        </w:rPr>
        <w:t>льным нормативам обеспеченности.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31666" w:rsidRPr="00180B9C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b/>
          <w:sz w:val="24"/>
          <w:szCs w:val="24"/>
        </w:rPr>
        <w:t>Здравоохранение.</w:t>
      </w:r>
      <w:r w:rsidRPr="00180B9C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r w:rsidRPr="00180B9C">
        <w:rPr>
          <w:rFonts w:ascii="Times New Roman" w:eastAsia="Times New Roman" w:hAnsi="Times New Roman"/>
          <w:sz w:val="24"/>
          <w:szCs w:val="24"/>
        </w:rPr>
        <w:t xml:space="preserve">работает </w:t>
      </w:r>
      <w:r w:rsidR="004144F7" w:rsidRPr="00180B9C">
        <w:rPr>
          <w:rFonts w:ascii="Times New Roman" w:eastAsia="Times New Roman" w:hAnsi="Times New Roman"/>
          <w:sz w:val="24"/>
          <w:szCs w:val="24"/>
        </w:rPr>
        <w:t>фельдшерско-акушерский пункт.</w:t>
      </w:r>
    </w:p>
    <w:p w:rsidR="00231666" w:rsidRPr="00180B9C" w:rsidRDefault="00231666" w:rsidP="00414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sz w:val="24"/>
          <w:szCs w:val="24"/>
        </w:rPr>
        <w:t>Спортивные и игровые объекты</w:t>
      </w:r>
      <w:r w:rsidR="005657FD" w:rsidRPr="00180B9C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31666" w:rsidRPr="00180B9C" w:rsidRDefault="004144F7" w:rsidP="004144F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sz w:val="24"/>
          <w:szCs w:val="24"/>
        </w:rPr>
        <w:t>Спортивная площадка при школах (начальная,</w:t>
      </w:r>
      <w:r w:rsidR="00D83E9F" w:rsidRPr="00180B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</w:rPr>
        <w:t>средняя).</w:t>
      </w:r>
    </w:p>
    <w:p w:rsidR="00231666" w:rsidRPr="00180B9C" w:rsidRDefault="00231666" w:rsidP="002316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sz w:val="24"/>
          <w:szCs w:val="24"/>
        </w:rPr>
        <w:t>Учреждения культуры и искусства. Учреждения культуры территории поселения представлены сельской библиотекой.</w:t>
      </w:r>
    </w:p>
    <w:p w:rsidR="00231666" w:rsidRPr="00180B9C" w:rsidRDefault="00231666" w:rsidP="002316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зависимости от нормативной частоты посещения населением, объекты культурно-бытового обслуживания подразделяются </w:t>
      </w:r>
      <w:proofErr w:type="gramStart"/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31666" w:rsidRPr="00180B9C" w:rsidRDefault="00231666" w:rsidP="0023166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объекты повседневн</w:t>
      </w:r>
      <w:r w:rsidR="004144F7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пользования –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школы, магазины повседневного спроса;</w:t>
      </w:r>
    </w:p>
    <w:p w:rsidR="00231666" w:rsidRPr="00180B9C" w:rsidRDefault="00231666" w:rsidP="0023166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объекты периодического польз</w:t>
      </w:r>
      <w:r w:rsidR="004144F7" w:rsidRPr="00180B9C">
        <w:rPr>
          <w:rFonts w:ascii="Times New Roman" w:eastAsia="Times New Roman" w:hAnsi="Times New Roman"/>
          <w:sz w:val="24"/>
          <w:szCs w:val="24"/>
          <w:lang w:eastAsia="ru-RU"/>
        </w:rPr>
        <w:t>ования –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 </w:t>
      </w:r>
      <w:r w:rsidR="004144F7" w:rsidRPr="00180B9C">
        <w:rPr>
          <w:rFonts w:ascii="Times New Roman" w:eastAsia="Times New Roman" w:hAnsi="Times New Roman"/>
          <w:sz w:val="24"/>
          <w:szCs w:val="24"/>
          <w:lang w:eastAsia="ru-RU"/>
        </w:rPr>
        <w:t>торговли,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спортивные площадки;</w:t>
      </w:r>
    </w:p>
    <w:p w:rsidR="00231666" w:rsidRPr="00180B9C" w:rsidRDefault="00231666" w:rsidP="0023166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объекты эпизодического пользования – административные учреждения местного</w:t>
      </w:r>
      <w:r w:rsidRPr="00180B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значения.</w:t>
      </w:r>
    </w:p>
    <w:p w:rsidR="00231666" w:rsidRPr="00180B9C" w:rsidRDefault="00231666" w:rsidP="00581E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Важнейшей частью социальной инфраструктуры, призванной обеспечивать удовлетворение социально-бытовых нужд человека, является жилье и качественное обеспечение населения коммунальными и социальными услугами, жители </w:t>
      </w:r>
      <w:r w:rsidR="00B82CE1" w:rsidRPr="00180B9C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5C0995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</w:t>
      </w:r>
      <w:proofErr w:type="spellEnd"/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на 98% обеспечены центральным водопроводом, на 92% обеспечены центральным газопроводом.</w:t>
      </w:r>
    </w:p>
    <w:p w:rsidR="00231666" w:rsidRPr="00180B9C" w:rsidRDefault="00231666" w:rsidP="002316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180B9C" w:rsidRDefault="00231666" w:rsidP="002316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>1.3.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231666" w:rsidRPr="00180B9C" w:rsidRDefault="00231666" w:rsidP="002316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1666" w:rsidRPr="00180B9C" w:rsidRDefault="00231666" w:rsidP="00231666">
      <w:pPr>
        <w:suppressAutoHyphens/>
        <w:spacing w:after="0" w:line="20" w:lineRule="atLeast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0B9C">
        <w:rPr>
          <w:rFonts w:ascii="Times New Roman" w:eastAsia="Arial Unicode MS" w:hAnsi="Times New Roman"/>
          <w:sz w:val="24"/>
          <w:szCs w:val="24"/>
          <w:lang w:eastAsia="ru-RU"/>
        </w:rPr>
        <w:t xml:space="preserve">Для определения необходимой площади территории проектируемых жилых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</w:t>
      </w:r>
      <w:proofErr w:type="spellStart"/>
      <w:r w:rsidRPr="00180B9C">
        <w:rPr>
          <w:rFonts w:ascii="Times New Roman" w:eastAsia="Arial Unicode MS" w:hAnsi="Times New Roman"/>
          <w:sz w:val="24"/>
          <w:szCs w:val="24"/>
          <w:lang w:eastAsia="ru-RU"/>
        </w:rPr>
        <w:t>СНиП</w:t>
      </w:r>
      <w:proofErr w:type="spellEnd"/>
      <w:r w:rsidRPr="00180B9C">
        <w:rPr>
          <w:rFonts w:ascii="Times New Roman" w:eastAsia="Arial Unicode MS" w:hAnsi="Times New Roman"/>
          <w:sz w:val="24"/>
          <w:szCs w:val="24"/>
          <w:lang w:eastAsia="ru-RU"/>
        </w:rPr>
        <w:t xml:space="preserve"> 2.07.01</w:t>
      </w:r>
      <w:r w:rsidR="004144F7" w:rsidRPr="00180B9C">
        <w:rPr>
          <w:rFonts w:ascii="Times New Roman" w:eastAsia="Arial Unicode MS" w:hAnsi="Times New Roman"/>
          <w:sz w:val="24"/>
          <w:szCs w:val="24"/>
          <w:lang w:eastAsia="ru-RU"/>
        </w:rPr>
        <w:t>-89* «Градостроительство. Плани</w:t>
      </w:r>
      <w:r w:rsidRPr="00180B9C">
        <w:rPr>
          <w:rFonts w:ascii="Times New Roman" w:eastAsia="Arial Unicode MS" w:hAnsi="Times New Roman"/>
          <w:sz w:val="24"/>
          <w:szCs w:val="24"/>
          <w:lang w:eastAsia="ru-RU"/>
        </w:rPr>
        <w:t>ровка и застройка городских и сельских поселений» составляет 12-35 чел/</w:t>
      </w:r>
      <w:proofErr w:type="gramStart"/>
      <w:r w:rsidRPr="00180B9C">
        <w:rPr>
          <w:rFonts w:ascii="Times New Roman" w:eastAsia="Arial Unicode MS" w:hAnsi="Times New Roman"/>
          <w:sz w:val="24"/>
          <w:szCs w:val="24"/>
          <w:lang w:eastAsia="ru-RU"/>
        </w:rPr>
        <w:t>га</w:t>
      </w:r>
      <w:proofErr w:type="gramEnd"/>
      <w:r w:rsidRPr="00180B9C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231666" w:rsidRPr="00180B9C" w:rsidRDefault="00231666" w:rsidP="00231666">
      <w:pPr>
        <w:tabs>
          <w:tab w:val="left" w:pos="2268"/>
        </w:tabs>
        <w:autoSpaceDE w:val="0"/>
        <w:autoSpaceDN w:val="0"/>
        <w:adjustRightInd w:val="0"/>
        <w:spacing w:before="178" w:after="0" w:line="240" w:lineRule="auto"/>
        <w:ind w:firstLine="57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предельных параметров градостроительного развития поселения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определялся по результатам оценки вариантов развития на 203</w:t>
      </w:r>
      <w:r w:rsidR="00F41BED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год. Все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варианты базировались на одной социально - экономической гипотезе,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соответствующей сценарию комплексного развития Стратегии, связанному с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наибольшим масштабом градостроительных преобразований.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Программа комплексного развития социальной инфраструктуры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ориентирована на компромис</w:t>
      </w:r>
      <w:r w:rsidR="00F41BED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с, предусматривающий сохранение 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застроенных территорий, при освоении новых территорий, при этом около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100% жилищного строительства на новых территориях составляют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индивидуальные жилые дома. В градостроительном аспекте варианты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соотношения долей нового строительства и долей индивидуального жилья в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общем объеме жилищного строительства.</w:t>
      </w:r>
    </w:p>
    <w:p w:rsidR="00D83E9F" w:rsidRPr="00180B9C" w:rsidRDefault="00231666" w:rsidP="00D83E9F">
      <w:pPr>
        <w:autoSpaceDE w:val="0"/>
        <w:autoSpaceDN w:val="0"/>
        <w:adjustRightInd w:val="0"/>
        <w:spacing w:before="96" w:after="0" w:line="240" w:lineRule="auto"/>
        <w:ind w:firstLine="58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Toc262635716"/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Проблема демографической ситуации носит общероссийский характер,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степень остроты ее в </w:t>
      </w:r>
      <w:r w:rsidR="00D83E9F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Чеченской Рес</w:t>
      </w:r>
      <w:r w:rsidR="00F41BED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публике </w:t>
      </w:r>
      <w:r w:rsidR="00D83E9F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значительно </w:t>
      </w:r>
      <w:r w:rsidR="00F41BED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меньшая в сравнении с другими 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регионами страны. Надежды на решение</w:t>
      </w:r>
      <w:r w:rsidR="00F41BED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демографических проблем мерами 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стимулированию рождаемости </w:t>
      </w:r>
      <w:r w:rsidR="00D83E9F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недостаточны, даже не смотря на 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принимаемые в последнее время мероприят</w:t>
      </w:r>
      <w:r w:rsidR="00D83E9F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ия (предоставление материнского 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капитала и пр.). В настоящее время в </w:t>
      </w:r>
      <w:r w:rsidR="00F41BED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республике принимаются активные шаги 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улучшению основных показат</w:t>
      </w:r>
      <w:r w:rsidR="00D83E9F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елей воспроизводства населения, 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оптимизации его половой и возрастной</w:t>
      </w:r>
      <w:r w:rsidR="00D83E9F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структуры, </w:t>
      </w:r>
      <w:r w:rsidR="00D83E9F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улучшения состояния 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здоровья, роста продолжительности жизни. Схемой территориального</w:t>
      </w:r>
      <w:r w:rsidR="00D83E9F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1BED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рования </w:t>
      </w:r>
      <w:r w:rsidR="00F41BED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Чеченской Республики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предусматривается необходимость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дальнейшей разработки, и реализации комплекса мер, направленных на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улучшение демографической ситуации в регионе. Необходимо проведение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продуманной федеральной и региональной демографической и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миграционной политики, направленной на преломление общероссийской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тенденции </w:t>
      </w:r>
      <w:proofErr w:type="spellStart"/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депопуляции</w:t>
      </w:r>
      <w:proofErr w:type="spellEnd"/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населения. «Стратегия социально-экономическог</w:t>
      </w:r>
      <w:r w:rsidR="00F41BED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F41BED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развития Чеченской Республики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2025 года» ставит целью преодолеть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разрыв между смертностью и рождаемостью на 14, 3 чел. на 1000 чел</w:t>
      </w:r>
      <w:proofErr w:type="gramStart"/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83E9F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231666" w:rsidRPr="00180B9C" w:rsidRDefault="00D83E9F" w:rsidP="00D83E9F">
      <w:pPr>
        <w:tabs>
          <w:tab w:val="left" w:pos="709"/>
        </w:tabs>
        <w:autoSpaceDE w:val="0"/>
        <w:autoSpaceDN w:val="0"/>
        <w:adjustRightInd w:val="0"/>
        <w:spacing w:before="96" w:after="0" w:line="240" w:lineRule="auto"/>
        <w:ind w:firstLine="58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31666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Стабилизация численности населения будет достигнута как за счет</w:t>
      </w:r>
      <w:r w:rsidR="00231666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улучшения демографической ситуации (в рамках проводимой</w:t>
      </w:r>
      <w:r w:rsidR="00231666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демографической политики на федеральном и региональном уровнях) так и</w:t>
      </w:r>
      <w:r w:rsidR="00231666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за счет проведения Администрацией </w:t>
      </w:r>
      <w:r w:rsidR="00F41BED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Чеченской Республики</w:t>
      </w:r>
      <w:r w:rsidR="00231666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эффективной</w:t>
      </w:r>
      <w:r w:rsidR="00231666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миграционной политики.</w:t>
      </w:r>
    </w:p>
    <w:p w:rsidR="0050101C" w:rsidRPr="00180B9C" w:rsidRDefault="0050101C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83E9F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180B9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Демографический ресурс </w:t>
      </w:r>
      <w:proofErr w:type="spellStart"/>
      <w:r w:rsidR="005657FD" w:rsidRPr="00180B9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сельского поселения можно охарактеризовать как стабильный.  </w:t>
      </w:r>
    </w:p>
    <w:p w:rsidR="0050101C" w:rsidRPr="00180B9C" w:rsidRDefault="00D83E9F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      </w:t>
      </w:r>
      <w:r w:rsidR="0050101C" w:rsidRPr="00180B9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Численность постоянного населения </w:t>
      </w:r>
      <w:proofErr w:type="spellStart"/>
      <w:r w:rsidR="005657FD" w:rsidRPr="00180B9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50101C" w:rsidRPr="00180B9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сельского поселения постоянно увеличивается в результате действия следующих факторов:</w:t>
      </w:r>
    </w:p>
    <w:p w:rsidR="0050101C" w:rsidRPr="00180B9C" w:rsidRDefault="00D83E9F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высокого уровня рождаемости; </w:t>
      </w:r>
    </w:p>
    <w:p w:rsidR="0050101C" w:rsidRPr="00180B9C" w:rsidRDefault="00D83E9F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низкого уровня смертности;</w:t>
      </w:r>
    </w:p>
    <w:p w:rsidR="0050101C" w:rsidRPr="00180B9C" w:rsidRDefault="00D83E9F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значительного уровня миграции населения;</w:t>
      </w:r>
    </w:p>
    <w:p w:rsidR="0050101C" w:rsidRPr="00180B9C" w:rsidRDefault="00D83E9F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значительное преобладание людей среднего возраста, детей, подростков и молодежи над пенсионерами;</w:t>
      </w:r>
    </w:p>
    <w:p w:rsidR="0050101C" w:rsidRPr="00180B9C" w:rsidRDefault="00D83E9F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возвращение части населения "на родину" из городов (</w:t>
      </w:r>
      <w:proofErr w:type="spellStart"/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деурбанистическая</w:t>
      </w:r>
      <w:proofErr w:type="spellEnd"/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миграция).   </w:t>
      </w:r>
    </w:p>
    <w:p w:rsidR="0050101C" w:rsidRPr="00180B9C" w:rsidRDefault="00D83E9F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дальнейшего удержания стабильности улучшения демографическо</w:t>
      </w:r>
      <w:r w:rsidR="00B82CE1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ситуации в </w:t>
      </w:r>
      <w:proofErr w:type="spellStart"/>
      <w:r w:rsidR="005657FD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Азамат-Юртовском</w:t>
      </w:r>
      <w:proofErr w:type="spellEnd"/>
      <w:r w:rsidR="005657FD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сельском поселении рекомендуется реализовать следующие программы:</w:t>
      </w:r>
    </w:p>
    <w:p w:rsidR="0050101C" w:rsidRPr="00180B9C" w:rsidRDefault="00D83E9F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экономической поддержки много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укладного сельскохозяйственного </w:t>
      </w:r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производства;</w:t>
      </w:r>
    </w:p>
    <w:p w:rsidR="0050101C" w:rsidRPr="00180B9C" w:rsidRDefault="00D83E9F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снижения бюрократического давления на производителей сельскохозяйственной продукции и создания юридических преимуще</w:t>
      </w:r>
      <w:proofErr w:type="gramStart"/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 дл</w:t>
      </w:r>
      <w:proofErr w:type="gramEnd"/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деятельного населения;</w:t>
      </w:r>
    </w:p>
    <w:p w:rsidR="0050101C" w:rsidRPr="00180B9C" w:rsidRDefault="00D83E9F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создания условий для снижения односторонней индустриальной миграции населения из </w:t>
      </w:r>
      <w:r w:rsidR="00B82CE1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села</w:t>
      </w:r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город, за счет административной поддержки предпринимательства и бизнеса в образовании новых рабочих мест в 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сельском поселении</w:t>
      </w:r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0101C" w:rsidRPr="00180B9C" w:rsidRDefault="00D83E9F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повышения качества жизни в сельской местности за счет развития инженерно-транспортных коммуникаций;</w:t>
      </w:r>
    </w:p>
    <w:p w:rsidR="0050101C" w:rsidRPr="00180B9C" w:rsidRDefault="00D83E9F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возвращен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ия неиспользуемых земель сельскохозяйственного </w:t>
      </w:r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назначения в сельскохозяйственный цикл;</w:t>
      </w:r>
    </w:p>
    <w:p w:rsidR="0050101C" w:rsidRPr="00180B9C" w:rsidRDefault="00D83E9F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популяризации сельского образа жизни среди населения;</w:t>
      </w:r>
    </w:p>
    <w:p w:rsidR="00F41BED" w:rsidRPr="00180B9C" w:rsidRDefault="00D83E9F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создания условий для </w:t>
      </w:r>
      <w:proofErr w:type="spellStart"/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деурбанистической</w:t>
      </w:r>
      <w:proofErr w:type="spellEnd"/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миграции (переезда части горо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дских работников села</w:t>
      </w:r>
      <w:r w:rsidR="0050101C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за счет создания качественных систем телекоммуникаций.</w:t>
      </w:r>
    </w:p>
    <w:p w:rsidR="00231666" w:rsidRPr="00180B9C" w:rsidRDefault="00F41BED" w:rsidP="00F41BED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D83E9F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231666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расчета численности населения (демографической ёмкости) в</w:t>
      </w:r>
      <w:r w:rsidR="00231666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пределах населенных пунктов: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31666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устанавливается предел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ьная (максимальная) численность </w:t>
      </w:r>
      <w:r w:rsidR="00231666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размещаемого в населенном пункте на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селения, соответствующая </w:t>
      </w:r>
      <w:r w:rsidR="00231666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укрупненному показателю (не более 40 га.</w:t>
      </w:r>
      <w:proofErr w:type="gramEnd"/>
      <w:r w:rsidR="00231666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proofErr w:type="gramStart"/>
      <w:r w:rsidR="00231666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ЮОО человек);</w:t>
      </w:r>
      <w:proofErr w:type="gramEnd"/>
    </w:p>
    <w:p w:rsidR="00231666" w:rsidRPr="00180B9C" w:rsidRDefault="00231666" w:rsidP="00D83E9F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устанавливаются показатели использования территории, числен</w:t>
      </w:r>
      <w:r w:rsidR="00F41BED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ности и</w:t>
      </w:r>
      <w:r w:rsidR="00F41BED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плотности населения на территории каждого населенного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пункта,</w:t>
      </w:r>
      <w:r w:rsidR="00D83E9F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сохраняющего таким образом исторический уклад жизни и ведения</w:t>
      </w: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хозяйства населением;</w:t>
      </w:r>
    </w:p>
    <w:p w:rsidR="00231666" w:rsidRPr="00180B9C" w:rsidRDefault="00D83E9F" w:rsidP="00231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определяется потребность в территории и места размещения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инвестиционных проектов и объектов инфраструктуры;</w:t>
      </w:r>
    </w:p>
    <w:p w:rsidR="00231666" w:rsidRPr="00180B9C" w:rsidRDefault="00231666" w:rsidP="00231666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исходя из нормируемой расчетной плотности населения в кварталах с</w:t>
      </w: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низкой ценностью селитебных территорий (в пределах 14 - 220 чел./</w:t>
      </w:r>
      <w:proofErr w:type="gramStart"/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га</w:t>
      </w:r>
      <w:proofErr w:type="gramEnd"/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</w:t>
      </w: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зависимости от типа жилой застройки) и размера предполагаемых жилых зон</w:t>
      </w: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населенного пункта определяется нормативная численность населения на</w:t>
      </w: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дополнительно осваиваемых (застраиваемых) территориях населенного</w:t>
      </w: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пункта.</w:t>
      </w:r>
    </w:p>
    <w:p w:rsidR="0050101C" w:rsidRPr="00180B9C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_Toc315340238"/>
      <w:r w:rsidRPr="00180B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Предложения по развитию жилого фонда сельского поселения</w:t>
      </w:r>
      <w:bookmarkEnd w:id="1"/>
    </w:p>
    <w:p w:rsidR="0050101C" w:rsidRPr="00180B9C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0101C" w:rsidRPr="00180B9C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Состояние жилого фонда </w:t>
      </w:r>
      <w:proofErr w:type="spellStart"/>
      <w:r w:rsidR="005657FD" w:rsidRPr="00180B9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сельского поселения можно оценить как удовлетворительное. </w:t>
      </w:r>
    </w:p>
    <w:p w:rsidR="0050101C" w:rsidRPr="00180B9C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Жилой фонд </w:t>
      </w:r>
      <w:proofErr w:type="spellStart"/>
      <w:r w:rsidR="005657FD" w:rsidRPr="00180B9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сельского поселения характеризуется следующими параметрами:</w:t>
      </w:r>
    </w:p>
    <w:p w:rsidR="0050101C" w:rsidRPr="00180B9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основу жилого фонда составляют индивидуальные жилые дома;</w:t>
      </w:r>
    </w:p>
    <w:p w:rsidR="0050101C" w:rsidRPr="00180B9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обеспечение жилого фонда коммуникациями и инженерными сетями неравномерное. Весь населенный пункт электрифицирован и не испытывает больших проблем с газоснабжением. Однако, системы водоотведения, водоснабжение и вывоза ТБО развиты слабо;</w:t>
      </w:r>
    </w:p>
    <w:p w:rsidR="0050101C" w:rsidRPr="00180B9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обеспеченность населения жилой площадью неудовлетворительная. В большей части населенных пунктов не соблюдается минимальная норма проживания в 18 кв</w:t>
      </w:r>
      <w:proofErr w:type="gramStart"/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.м</w:t>
      </w:r>
      <w:proofErr w:type="gramEnd"/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одного человека.</w:t>
      </w:r>
    </w:p>
    <w:p w:rsidR="0050101C" w:rsidRPr="00180B9C" w:rsidRDefault="0050101C" w:rsidP="0050101C">
      <w:pPr>
        <w:autoSpaceDE w:val="0"/>
        <w:autoSpaceDN w:val="0"/>
        <w:adjustRightInd w:val="0"/>
        <w:spacing w:after="0" w:line="240" w:lineRule="auto"/>
        <w:ind w:left="-1260" w:firstLine="58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637D7" w:rsidRPr="00180B9C" w:rsidRDefault="0050101C" w:rsidP="00D83E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81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Положения по развитию жилого фонда</w:t>
      </w:r>
      <w:r w:rsidR="00D83E9F" w:rsidRPr="00180B9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50101C" w:rsidRPr="00180B9C" w:rsidRDefault="005657FD" w:rsidP="00D83E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81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proofErr w:type="spellStart"/>
      <w:r w:rsidRPr="00180B9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Азамат-Юртовского</w:t>
      </w:r>
      <w:proofErr w:type="spellEnd"/>
      <w:r w:rsidRPr="00180B9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D83E9F" w:rsidRPr="00180B9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сельского поселения</w:t>
      </w:r>
    </w:p>
    <w:p w:rsidR="00581E12" w:rsidRPr="00180B9C" w:rsidRDefault="00581E12" w:rsidP="00D83E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81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50101C" w:rsidRPr="00180B9C" w:rsidRDefault="0050101C" w:rsidP="00501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</w:t>
      </w:r>
      <w:r w:rsidR="00D83E9F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</w:t>
      </w: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азвитие жилого фонда поселения должно происходить в соответствии с градостроительными нормами и правилами землепользования и застройки.             </w:t>
      </w:r>
    </w:p>
    <w:p w:rsidR="0050101C" w:rsidRPr="00180B9C" w:rsidRDefault="0050101C" w:rsidP="00D83E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="00D83E9F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населенных пунктах, располагающихся в историко-культурных зонах, недопустима бессистемная застройка домами, архитектурный стиль которых не согласуется с исторически сложившимся стилем населенного пункта;</w:t>
      </w:r>
    </w:p>
    <w:p w:rsidR="0050101C" w:rsidRPr="00180B9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стимулировать строительство можно не только за счет кредитов и государственных субсидий, но и за счет упрощения механизмов получения земли под жилищное строительство при наличии проектов и внятных сроков застройки;</w:t>
      </w:r>
    </w:p>
    <w:p w:rsidR="0050101C" w:rsidRPr="00180B9C" w:rsidRDefault="0050101C" w:rsidP="00501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в поселении необходимо разработать механизмы и программы эффективного строительства социального жилья и строительства (капитального ремонта, реконструкции) объектов социальной инфраструктуры на базе </w:t>
      </w:r>
      <w:proofErr w:type="spellStart"/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частно</w:t>
      </w:r>
      <w:proofErr w:type="spellEnd"/>
      <w:r w:rsidR="000637D7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B82CE1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государственного партнерства и с привлечением местных трудовых ресурсов;</w:t>
      </w:r>
    </w:p>
    <w:p w:rsidR="0050101C" w:rsidRPr="00180B9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при согласовании проектов по размещению производительных сил на территории поселения (производственные объекты, базы отдыха, пр.) необходимо ввести практику обязательного заключения инвестором с администрацией поселения соглашения о сотрудничестве, предполагающем развитие инфраструктуры поселения и привлечение на введенный в эксплуатацию объект местной рабочей силы с уровнем заработной платы не ниже оговоренного в соглашении;</w:t>
      </w:r>
    </w:p>
    <w:p w:rsidR="0050101C" w:rsidRPr="00180B9C" w:rsidRDefault="0050101C" w:rsidP="00501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необходимо учитывать, что любые инвестиционные процессы на территории поселения возможны лишь при активной поддержке и внятной позиции администрации поселения</w:t>
      </w:r>
      <w:r w:rsidR="00D83E9F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50101C" w:rsidRPr="00180B9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83E9F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создание условий для реализации предложений по размещению площадок жилищного строительства в рамках национальных проектов «Доступное и комфортное жилье – гражданам России», «Развитие агропромышленного комплекса», других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:rsidR="0050101C" w:rsidRPr="00180B9C" w:rsidRDefault="0050101C" w:rsidP="004C49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резервирование территории для дальнейшего развития как</w:t>
      </w:r>
      <w:r w:rsidR="004C49B9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территориях, </w:t>
      </w: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примыкающих к существующей застройке, так и на новых резервных территориях при соответствующих градостроительных обоснованиях;</w:t>
      </w:r>
    </w:p>
    <w:p w:rsidR="0050101C" w:rsidRPr="00180B9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проведение реконструкции жилищного фонда путем ликвидации аварийного и ветхого жилья; обеспечения инженерного обустройства  площадок под строительство жилых домов и др.;</w:t>
      </w:r>
    </w:p>
    <w:p w:rsidR="0050101C" w:rsidRPr="00180B9C" w:rsidRDefault="0050101C" w:rsidP="00501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повышение надежности функционирования инженерной инфраструктуры: систем водоснабжения и канализации, энергоснабжения и инженерной подготовки территории, систем очистки и благоустройства, реконструкция и строительство очистных сооружений, а также инженерных сетей водопровода и канализации;</w:t>
      </w:r>
    </w:p>
    <w:p w:rsidR="0050101C" w:rsidRPr="00180B9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        сохранение индивидуальности застройки, с одновременной увязкой с изменившимися общественными условия</w:t>
      </w:r>
      <w:r w:rsidR="004C49B9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 и современными потребностями</w:t>
      </w:r>
    </w:p>
    <w:p w:rsidR="0050101C" w:rsidRPr="00180B9C" w:rsidRDefault="003A7A38" w:rsidP="00501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0101C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размещением современных оздоровительных центров, центров торговли, культуры, спорта, здоровья и туризма, деловой инфраструктуры, что будет способствовать закреплению населения в </w:t>
      </w:r>
      <w:r w:rsidR="004C49B9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сельское поселение</w:t>
      </w:r>
      <w:r w:rsidR="0050101C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в первую очередь молодежи;</w:t>
      </w:r>
    </w:p>
    <w:p w:rsidR="0050101C" w:rsidRPr="00180B9C" w:rsidRDefault="003A7A38" w:rsidP="003A7A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  <w:r w:rsidR="0050101C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создание условий для опережающего развития коммунальной инфраструктуры при увеличении предложения жилья на конкурентном рынке жилищного строительства, формирование рынка подготовленных к строительству земельных участков;</w:t>
      </w:r>
    </w:p>
    <w:p w:rsidR="0050101C" w:rsidRPr="00180B9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A7A38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подготовк</w:t>
      </w:r>
      <w:r w:rsidR="004C49B9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земельных участков для жилищного строительства, в том числе подготовка инженерной и транспортной инфраструктур на планируемых площадках, предлагаемых для развития жилищного строительства на территории</w:t>
      </w:r>
      <w:r w:rsidR="004C49B9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:rsidR="0050101C" w:rsidRPr="00180B9C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0101C" w:rsidRPr="00180B9C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Перечень мероприятий по территориальному планированию и этапы их реализации по разделу объектов жилой инфраструктуры </w:t>
      </w:r>
      <w:proofErr w:type="spellStart"/>
      <w:r w:rsidR="005657FD" w:rsidRPr="00180B9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сельского поселения</w:t>
      </w:r>
    </w:p>
    <w:p w:rsidR="004C49B9" w:rsidRPr="00180B9C" w:rsidRDefault="004C49B9" w:rsidP="0050101C">
      <w:pPr>
        <w:autoSpaceDE w:val="0"/>
        <w:autoSpaceDN w:val="0"/>
        <w:adjustRightInd w:val="0"/>
        <w:spacing w:after="0" w:line="240" w:lineRule="auto"/>
        <w:ind w:firstLine="581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W w:w="9151" w:type="dxa"/>
        <w:jc w:val="center"/>
        <w:tblInd w:w="-580" w:type="dxa"/>
        <w:tblLayout w:type="fixed"/>
        <w:tblLook w:val="0000"/>
      </w:tblPr>
      <w:tblGrid>
        <w:gridCol w:w="891"/>
        <w:gridCol w:w="3769"/>
        <w:gridCol w:w="1437"/>
        <w:gridCol w:w="3054"/>
      </w:tblGrid>
      <w:tr w:rsidR="0050101C" w:rsidRPr="00180B9C" w:rsidTr="004C49B9">
        <w:trPr>
          <w:trHeight w:val="524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50101C" w:rsidRPr="00180B9C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0101C" w:rsidRPr="00180B9C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80B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0B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80B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50101C" w:rsidRPr="00180B9C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Комплексное освоение земельных участков для жилищного строительства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50101C" w:rsidRPr="00180B9C" w:rsidRDefault="0050101C" w:rsidP="004C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180B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180B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0101C" w:rsidRPr="00180B9C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0101C" w:rsidRPr="00180B9C" w:rsidTr="004C49B9">
        <w:trPr>
          <w:trHeight w:val="248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01C" w:rsidRPr="00180B9C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01C" w:rsidRPr="00180B9C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01C" w:rsidRPr="00180B9C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01C" w:rsidRPr="00180B9C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0101C" w:rsidRPr="00180B9C" w:rsidTr="004C49B9">
        <w:trPr>
          <w:trHeight w:val="27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01C" w:rsidRPr="00180B9C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01C" w:rsidRPr="00180B9C" w:rsidRDefault="00B82CE1" w:rsidP="003A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</w:t>
            </w:r>
            <w:r w:rsidR="005F3F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57FD" w:rsidRPr="00180B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Азамат-Юрт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01C" w:rsidRPr="00180B9C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12B00" w:rsidRPr="00180B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C" w:rsidRPr="00180B9C" w:rsidRDefault="0050101C" w:rsidP="003A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Инвесторы (застройщики)</w:t>
            </w:r>
          </w:p>
        </w:tc>
      </w:tr>
    </w:tbl>
    <w:p w:rsidR="00231666" w:rsidRPr="00180B9C" w:rsidRDefault="00231666" w:rsidP="003A7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31666" w:rsidRPr="00180B9C" w:rsidRDefault="0050101C" w:rsidP="003A7A38">
      <w:pPr>
        <w:autoSpaceDE w:val="0"/>
        <w:autoSpaceDN w:val="0"/>
        <w:adjustRightInd w:val="0"/>
        <w:spacing w:before="221" w:after="0" w:line="240" w:lineRule="auto"/>
        <w:ind w:firstLine="57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соответствии с численностью населения устанавливаются и иные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параметры развития населенных пунктов поселения на расчетный период.</w:t>
      </w:r>
    </w:p>
    <w:bookmarkEnd w:id="0"/>
    <w:p w:rsidR="00231666" w:rsidRPr="00180B9C" w:rsidRDefault="00231666" w:rsidP="003A7A38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2CE1" w:rsidRPr="00180B9C" w:rsidRDefault="00231666" w:rsidP="00231666">
      <w:pPr>
        <w:autoSpaceDE w:val="0"/>
        <w:autoSpaceDN w:val="0"/>
        <w:adjustRightInd w:val="0"/>
        <w:spacing w:after="0" w:line="408" w:lineRule="exact"/>
        <w:ind w:hanging="2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231666" w:rsidRPr="00180B9C" w:rsidRDefault="00B82CE1" w:rsidP="00231666">
      <w:pPr>
        <w:autoSpaceDE w:val="0"/>
        <w:autoSpaceDN w:val="0"/>
        <w:adjustRightInd w:val="0"/>
        <w:spacing w:after="0" w:line="408" w:lineRule="exact"/>
        <w:ind w:hanging="2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</w:t>
      </w:r>
      <w:r w:rsidR="00231666"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Таблица 1. </w:t>
      </w:r>
      <w:r w:rsidR="00231666" w:rsidRPr="00180B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Параметры развития </w:t>
      </w:r>
      <w:r w:rsidRPr="00180B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с.</w:t>
      </w:r>
      <w:r w:rsidR="000637D7" w:rsidRPr="00180B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5657FD" w:rsidRPr="00180B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Азамат-Юрт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7"/>
        <w:gridCol w:w="1406"/>
        <w:gridCol w:w="1214"/>
        <w:gridCol w:w="1479"/>
        <w:gridCol w:w="1276"/>
        <w:gridCol w:w="1701"/>
        <w:gridCol w:w="1701"/>
      </w:tblGrid>
      <w:tr w:rsidR="00231666" w:rsidRPr="00180B9C" w:rsidTr="003A7A38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66" w:rsidRPr="00180B9C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66" w:rsidRPr="00180B9C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66" w:rsidRPr="00180B9C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66" w:rsidRPr="00180B9C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31666" w:rsidRPr="00180B9C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31666" w:rsidRPr="00180B9C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66" w:rsidRPr="00180B9C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180B9C" w:rsidTr="003A7A38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180B9C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180B9C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180B9C" w:rsidRDefault="00231666" w:rsidP="00B82CE1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</w:t>
            </w: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B82CE1"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села</w:t>
            </w: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180B9C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населения,</w:t>
            </w: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чел.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666" w:rsidRPr="00180B9C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ельная</w:t>
            </w:r>
            <w:proofErr w:type="spellEnd"/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площадь</w:t>
            </w: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жилых</w:t>
            </w:r>
            <w:proofErr w:type="gramEnd"/>
          </w:p>
          <w:p w:rsidR="003A7A38" w:rsidRPr="00180B9C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</w:t>
            </w: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</w:t>
            </w:r>
            <w:proofErr w:type="gramEnd"/>
          </w:p>
          <w:p w:rsidR="00231666" w:rsidRPr="00180B9C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пункта,</w:t>
            </w: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666" w:rsidRPr="00180B9C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</w:t>
            </w:r>
            <w:proofErr w:type="spellEnd"/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нность</w:t>
            </w:r>
            <w:proofErr w:type="spellEnd"/>
            <w:proofErr w:type="gramEnd"/>
          </w:p>
          <w:p w:rsidR="00231666" w:rsidRPr="00180B9C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жилой</w:t>
            </w:r>
          </w:p>
          <w:p w:rsidR="00231666" w:rsidRPr="00180B9C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площадью, кв.м.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180B9C" w:rsidRDefault="003A7A38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Укрупненн</w:t>
            </w:r>
            <w:r w:rsidR="00231666"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ые</w:t>
            </w:r>
          </w:p>
          <w:p w:rsidR="00231666" w:rsidRPr="00180B9C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размеров</w:t>
            </w:r>
          </w:p>
          <w:p w:rsidR="00231666" w:rsidRPr="00180B9C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жилых зон,</w:t>
            </w: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./1000</w:t>
            </w: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чел.</w:t>
            </w:r>
          </w:p>
        </w:tc>
      </w:tr>
      <w:tr w:rsidR="003A7A38" w:rsidRPr="00180B9C" w:rsidTr="003A7A38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180B9C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180B9C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A38" w:rsidRPr="00180B9C" w:rsidRDefault="004C49B9" w:rsidP="003A7A3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</w:t>
            </w:r>
            <w:r w:rsidR="00FB11DC" w:rsidRPr="00180B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        </w:t>
            </w:r>
            <w:r w:rsidR="00B82CE1" w:rsidRPr="00180B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181</w:t>
            </w:r>
            <w:r w:rsidR="003A7A38" w:rsidRPr="00180B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180B9C" w:rsidRDefault="003A7A38" w:rsidP="003A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82CE1"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180B9C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180B9C" w:rsidRDefault="003A7A38" w:rsidP="00630B6C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30B6C"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630B6C"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180B9C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A7A38" w:rsidRPr="00180B9C" w:rsidTr="003A7A38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180B9C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180B9C" w:rsidRDefault="003A7A38" w:rsidP="003A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A38" w:rsidRPr="00180B9C" w:rsidRDefault="003A7A38" w:rsidP="00FB11D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246,6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180B9C" w:rsidRDefault="00B82CE1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3A7A38"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180B9C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180B9C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180B9C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A7A38" w:rsidRPr="00180B9C" w:rsidTr="003A7A38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180B9C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180B9C" w:rsidRDefault="003A7A38" w:rsidP="003A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2031 год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180B9C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180B9C" w:rsidRDefault="00B82CE1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="003A7A38"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180B9C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180B9C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180B9C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231666" w:rsidRPr="00180B9C" w:rsidRDefault="00231666" w:rsidP="002316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180B9C" w:rsidRDefault="003A7A38" w:rsidP="004C49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Среди аспектов</w:t>
      </w:r>
      <w:r w:rsidR="00B82CE1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инфраструктурного развития поселения, оказывающим наибольшее влияние на градообразующую базу в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целом выделяются: обеспеченность основными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ресурсами градостроительного развития (инвестиции, территория, трудовые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и инженерно - энергетические ресурсы), перспективы поставок сырья,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ситуация с доступностью рынков сбыта.</w:t>
      </w:r>
      <w:proofErr w:type="gramEnd"/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будущем источники территориального развития поселка обусловлены:</w:t>
      </w:r>
    </w:p>
    <w:p w:rsidR="00231666" w:rsidRPr="00180B9C" w:rsidRDefault="003A7A38" w:rsidP="003A7A3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ростом производства сельскохоз</w:t>
      </w: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яйственной продукции, ведущим к 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увеличению соответствующих экологически чистых перерабатывающих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производственных объектов;</w:t>
      </w:r>
    </w:p>
    <w:p w:rsidR="00231666" w:rsidRPr="00180B9C" w:rsidRDefault="004C49B9" w:rsidP="00231666">
      <w:pPr>
        <w:tabs>
          <w:tab w:val="left" w:pos="734"/>
        </w:tabs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возрастанием жилищного строительства в поселении,</w:t>
      </w:r>
    </w:p>
    <w:p w:rsidR="00231666" w:rsidRPr="00180B9C" w:rsidRDefault="003A7A38" w:rsidP="003A7A3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       </w:t>
      </w:r>
      <w:r w:rsidR="004C49B9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размещение придорожных сервисных объектов в непосредственном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приближении к региональным автомобильным дорогам и центрам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населенных пунктов;</w:t>
      </w:r>
    </w:p>
    <w:p w:rsidR="00231666" w:rsidRPr="00180B9C" w:rsidRDefault="003A7A38" w:rsidP="004C49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  <w:r w:rsidR="004C49B9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системой общественных центров поселения - местных общественн</w:t>
      </w:r>
      <w:proofErr w:type="gramStart"/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о-</w:t>
      </w:r>
      <w:proofErr w:type="gramEnd"/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деловых центров путем выделения нескольких фрагментов территории под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размещение торговых, деловых, других коммерческих учреждений вдоль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основных планировочных осей и на пересечениях улиц;</w:t>
      </w:r>
    </w:p>
    <w:p w:rsidR="00231666" w:rsidRPr="00180B9C" w:rsidRDefault="004C49B9" w:rsidP="00231666">
      <w:pPr>
        <w:tabs>
          <w:tab w:val="left" w:pos="864"/>
        </w:tabs>
        <w:autoSpaceDE w:val="0"/>
        <w:autoSpaceDN w:val="0"/>
        <w:adjustRightInd w:val="0"/>
        <w:spacing w:before="5" w:after="0" w:line="240" w:lineRule="auto"/>
        <w:ind w:firstLine="58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сохранением жилого фонда (охраняя конституционные права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граждан), новым жилищным строительством на свободных территориях в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основном за счет индивидуальной жилой застройки;</w:t>
      </w:r>
    </w:p>
    <w:p w:rsidR="00231666" w:rsidRPr="00180B9C" w:rsidRDefault="004C49B9" w:rsidP="004C49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- 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сохранением территории действующих кладбищ, закреплением их в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новых границах;</w:t>
      </w:r>
    </w:p>
    <w:p w:rsidR="00231666" w:rsidRPr="00180B9C" w:rsidRDefault="004C49B9" w:rsidP="004C49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- 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необходимостью сформировать непрерывную систему озелененных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территорий в определенном территориально-градостроительном виде,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представляющая собой совокупность ландшафтных объектов, территорий и</w:t>
      </w:r>
      <w:r w:rsidR="00231666" w:rsidRPr="00180B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зон отдыха.</w:t>
      </w:r>
    </w:p>
    <w:p w:rsidR="00231666" w:rsidRPr="00180B9C" w:rsidRDefault="00231666" w:rsidP="00231666">
      <w:pPr>
        <w:autoSpaceDE w:val="0"/>
        <w:autoSpaceDN w:val="0"/>
        <w:adjustRightInd w:val="0"/>
        <w:spacing w:before="216" w:after="0" w:line="240" w:lineRule="auto"/>
        <w:ind w:left="237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2.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Динамика жилищного фонда</w:t>
      </w:r>
    </w:p>
    <w:p w:rsidR="00231666" w:rsidRPr="00180B9C" w:rsidRDefault="00231666" w:rsidP="00231666">
      <w:pPr>
        <w:spacing w:after="178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4618"/>
        <w:gridCol w:w="4041"/>
      </w:tblGrid>
      <w:tr w:rsidR="00231666" w:rsidRPr="00180B9C" w:rsidTr="00630B6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180B9C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№№</w:t>
            </w:r>
            <w:r w:rsidRPr="00180B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80B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180B9C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ind w:left="1891" w:firstLine="566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180B9C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ind w:firstLine="566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Жилищный фонд, м</w:t>
            </w:r>
            <w:proofErr w:type="gramStart"/>
            <w:r w:rsidRPr="00180B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5F3FA8" w:rsidRPr="00180B9C" w:rsidTr="00630B6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FA8" w:rsidRPr="00180B9C" w:rsidRDefault="005F3FA8" w:rsidP="00231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FA8" w:rsidRPr="00180B9C" w:rsidRDefault="005F3FA8" w:rsidP="0063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Существующий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FA8" w:rsidRPr="00AD3A75" w:rsidRDefault="005F3FA8" w:rsidP="005F3FA8">
            <w:pPr>
              <w:autoSpaceDE w:val="0"/>
              <w:autoSpaceDN w:val="0"/>
              <w:adjustRightInd w:val="0"/>
              <w:spacing w:after="0" w:line="240" w:lineRule="auto"/>
              <w:ind w:firstLine="566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D3A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59900</w:t>
            </w:r>
          </w:p>
        </w:tc>
      </w:tr>
      <w:tr w:rsidR="005F3FA8" w:rsidRPr="00180B9C" w:rsidTr="00630B6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FA8" w:rsidRPr="00180B9C" w:rsidRDefault="005F3FA8" w:rsidP="00231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FA8" w:rsidRPr="00180B9C" w:rsidRDefault="005F3FA8" w:rsidP="0063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FA8" w:rsidRPr="00AD3A75" w:rsidRDefault="005F3FA8" w:rsidP="005F3FA8">
            <w:pPr>
              <w:autoSpaceDE w:val="0"/>
              <w:autoSpaceDN w:val="0"/>
              <w:adjustRightInd w:val="0"/>
              <w:spacing w:after="0" w:line="240" w:lineRule="auto"/>
              <w:ind w:firstLine="566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D3A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65000</w:t>
            </w:r>
          </w:p>
        </w:tc>
      </w:tr>
      <w:tr w:rsidR="005F3FA8" w:rsidRPr="00180B9C" w:rsidTr="00630B6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FA8" w:rsidRPr="00180B9C" w:rsidRDefault="005F3FA8" w:rsidP="00231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3FA8" w:rsidRPr="00180B9C" w:rsidRDefault="005F3FA8" w:rsidP="00630B6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2031 год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FA8" w:rsidRPr="00AD3A75" w:rsidRDefault="005F3FA8" w:rsidP="005F3FA8">
            <w:pPr>
              <w:autoSpaceDE w:val="0"/>
              <w:autoSpaceDN w:val="0"/>
              <w:adjustRightInd w:val="0"/>
              <w:spacing w:after="0" w:line="240" w:lineRule="auto"/>
              <w:ind w:firstLine="566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D3A7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75000</w:t>
            </w:r>
          </w:p>
        </w:tc>
      </w:tr>
    </w:tbl>
    <w:p w:rsidR="00231666" w:rsidRPr="00180B9C" w:rsidRDefault="00231666" w:rsidP="00581E12">
      <w:pPr>
        <w:autoSpaceDE w:val="0"/>
        <w:autoSpaceDN w:val="0"/>
        <w:adjustRightInd w:val="0"/>
        <w:spacing w:before="187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Жилая застройка</w:t>
      </w:r>
    </w:p>
    <w:p w:rsidR="00231666" w:rsidRPr="00180B9C" w:rsidRDefault="00630B6C" w:rsidP="00630B6C">
      <w:pPr>
        <w:tabs>
          <w:tab w:val="left" w:pos="709"/>
        </w:tabs>
        <w:autoSpaceDE w:val="0"/>
        <w:autoSpaceDN w:val="0"/>
        <w:adjustRightInd w:val="0"/>
        <w:spacing w:before="197" w:after="0" w:line="240" w:lineRule="auto"/>
        <w:ind w:right="141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</w:t>
      </w:r>
      <w:r w:rsidR="00231666" w:rsidRPr="00180B9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Жилищное строительство является приоритетным направлением</w:t>
      </w:r>
      <w:r w:rsidR="00231666" w:rsidRPr="00180B9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социально-экономической стратегии развития области. Жилая застройка</w:t>
      </w:r>
      <w:r w:rsidR="00231666" w:rsidRPr="00180B9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будет изменяться качественно. При обеспеченности жильем на расчетный</w:t>
      </w:r>
      <w:r w:rsidR="00231666" w:rsidRPr="00180B9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срок 30 кв.м. в пересчете на одного жителя должно возрасти качество</w:t>
      </w:r>
      <w:r w:rsidR="00231666" w:rsidRPr="00180B9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планировочных решений. Оно будет иным. Будут соответствовать</w:t>
      </w:r>
      <w:r w:rsidR="00231666" w:rsidRPr="00180B9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нормативным показателям обеспеченность водой и энергоносителями. В</w:t>
      </w:r>
      <w:r w:rsidR="00231666" w:rsidRPr="00180B9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результате мировых тенденций и изменений в качественном составе в</w:t>
      </w:r>
      <w:r w:rsidR="00231666" w:rsidRPr="00180B9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жилищном фонде будут жить достаточно мобильные семьи с относительно</w:t>
      </w:r>
      <w:r w:rsidR="00231666" w:rsidRPr="00180B9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высокой долей членов в трудоспособном возрасте и значительным числом</w:t>
      </w:r>
      <w:r w:rsidR="00231666" w:rsidRPr="00180B9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близлежащих центров обслуживания населения и мест приложения труда,</w:t>
      </w:r>
      <w:r w:rsidR="00231666" w:rsidRPr="00180B9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расположенных на этой и сопредельных территориях.</w:t>
      </w:r>
    </w:p>
    <w:p w:rsidR="00231666" w:rsidRPr="00180B9C" w:rsidRDefault="00231666" w:rsidP="00231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" w:firstLine="586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Прирост жилищного фонда поселения должен произойти за счет</w:t>
      </w:r>
      <w:r w:rsidRPr="00180B9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большей части вновь осваиваемых территорий. Он будет состоять в</w:t>
      </w:r>
      <w:r w:rsidRPr="00180B9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основном из одноквартирного жилья (индивидуальных домов).</w:t>
      </w:r>
    </w:p>
    <w:p w:rsidR="00231666" w:rsidRPr="00180B9C" w:rsidRDefault="00231666" w:rsidP="00231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" w:firstLine="586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целях увеличения темпов жилищного строительства государством</w:t>
      </w:r>
      <w:r w:rsidRPr="00180B9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предлагается активное привлечение средств областного и федерального</w:t>
      </w:r>
      <w:r w:rsidRPr="00180B9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бюджетов, активное участие в реализации федеральной и региональной</w:t>
      </w:r>
      <w:r w:rsidRPr="00180B9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программ «Жилье», обеспечение жильем отдельных категорий граждан</w:t>
      </w:r>
      <w:r w:rsidRPr="00180B9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>(ветеранов войн и т.п.), внедрение ипотечного кредитования.</w:t>
      </w:r>
    </w:p>
    <w:p w:rsidR="00231666" w:rsidRPr="00180B9C" w:rsidRDefault="00231666" w:rsidP="002316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180B9C" w:rsidRDefault="00231666" w:rsidP="002316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>1.4. Оценка нормативно-правовой базы, необходимой для функционирования и развития социальной инфраструктуры поселения</w:t>
      </w:r>
    </w:p>
    <w:p w:rsidR="00581E12" w:rsidRPr="00180B9C" w:rsidRDefault="00581E12" w:rsidP="002316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15D6" w:rsidRPr="00180B9C" w:rsidRDefault="00231666" w:rsidP="00BB15D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Программа комплексного развития соци</w:t>
      </w:r>
      <w:r w:rsidR="00A10164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альной инфраструктуры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сельско</w:t>
      </w:r>
      <w:r w:rsidR="00A10164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го поселения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Гудермесского</w:t>
      </w:r>
      <w:proofErr w:type="spellEnd"/>
      <w:r w:rsidR="000637D7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района разработана на основании и с учётом следующих правовых актов:</w:t>
      </w:r>
    </w:p>
    <w:p w:rsidR="00231666" w:rsidRPr="00180B9C" w:rsidRDefault="00231666" w:rsidP="00BB15D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</w:rPr>
        <w:t>Градостроительный кодекс Российской Федерации от 29 декабря 2004 года №190-ФЗ.</w:t>
      </w:r>
    </w:p>
    <w:p w:rsidR="00231666" w:rsidRPr="00180B9C" w:rsidRDefault="004C49B9" w:rsidP="00BB15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="00BB15D6" w:rsidRPr="00180B9C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231666" w:rsidRPr="00180B9C">
        <w:rPr>
          <w:rFonts w:ascii="Times New Roman" w:eastAsia="Times New Roman" w:hAnsi="Times New Roman"/>
          <w:sz w:val="24"/>
          <w:szCs w:val="24"/>
        </w:rPr>
        <w:t>Постановление Правительства Российс</w:t>
      </w:r>
      <w:r w:rsidR="00BB15D6" w:rsidRPr="00180B9C">
        <w:rPr>
          <w:rFonts w:ascii="Times New Roman" w:eastAsia="Times New Roman" w:hAnsi="Times New Roman"/>
          <w:sz w:val="24"/>
          <w:szCs w:val="24"/>
        </w:rPr>
        <w:t xml:space="preserve">кой Федерации от 1 октября 2015 </w:t>
      </w:r>
      <w:r w:rsidR="00231666" w:rsidRPr="00180B9C">
        <w:rPr>
          <w:rFonts w:ascii="Times New Roman" w:eastAsia="Times New Roman" w:hAnsi="Times New Roman"/>
          <w:sz w:val="24"/>
          <w:szCs w:val="24"/>
        </w:rPr>
        <w:t>года 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A10164" w:rsidRPr="00180B9C" w:rsidRDefault="00BB15D6" w:rsidP="00BB15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4C49B9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0164" w:rsidRPr="00180B9C">
        <w:rPr>
          <w:rFonts w:ascii="Times New Roman" w:eastAsia="Times New Roman" w:hAnsi="Times New Roman"/>
          <w:sz w:val="24"/>
          <w:szCs w:val="24"/>
          <w:lang w:eastAsia="ru-RU"/>
        </w:rPr>
        <w:t>Закон Чеченской Республики от 30.03.2009 года №23-рз «О документах территориального планирования муниципальных образований ЧР».</w:t>
      </w:r>
    </w:p>
    <w:p w:rsidR="00231666" w:rsidRPr="00180B9C" w:rsidRDefault="00A10164" w:rsidP="00BB15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sz w:val="24"/>
          <w:szCs w:val="24"/>
        </w:rPr>
        <w:t xml:space="preserve">  </w:t>
      </w:r>
      <w:r w:rsidR="00BB15D6" w:rsidRPr="00180B9C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4C49B9" w:rsidRPr="00180B9C">
        <w:rPr>
          <w:rFonts w:ascii="Times New Roman" w:hAnsi="Times New Roman"/>
          <w:sz w:val="24"/>
          <w:szCs w:val="24"/>
        </w:rPr>
        <w:t xml:space="preserve"> </w:t>
      </w:r>
      <w:r w:rsidR="00581E12" w:rsidRPr="00180B9C">
        <w:rPr>
          <w:rFonts w:ascii="Times New Roman" w:hAnsi="Times New Roman"/>
          <w:sz w:val="24"/>
          <w:szCs w:val="24"/>
        </w:rPr>
        <w:t>Распоряжение</w:t>
      </w:r>
      <w:r w:rsidRPr="00180B9C">
        <w:rPr>
          <w:rFonts w:ascii="Times New Roman" w:hAnsi="Times New Roman"/>
          <w:sz w:val="24"/>
          <w:szCs w:val="24"/>
        </w:rPr>
        <w:t xml:space="preserve"> Правительства Чеченской Республики №185-р от 20.06.2012 года «Об утверждении Стратегии социально-экономического развития Чеченской Республики на период до 2025года».  </w:t>
      </w:r>
    </w:p>
    <w:p w:rsidR="00231666" w:rsidRPr="00180B9C" w:rsidRDefault="004C49B9" w:rsidP="00BB15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31666" w:rsidRPr="00180B9C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231666" w:rsidRPr="00180B9C">
        <w:rPr>
          <w:rFonts w:ascii="Times New Roman" w:eastAsia="Times New Roman" w:hAnsi="Times New Roman"/>
          <w:sz w:val="24"/>
          <w:szCs w:val="24"/>
        </w:rPr>
        <w:t xml:space="preserve"> </w:t>
      </w:r>
      <w:r w:rsidR="00BB15D6" w:rsidRPr="00180B9C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231666" w:rsidRPr="00180B9C">
        <w:rPr>
          <w:rFonts w:ascii="Times New Roman" w:eastAsia="Times New Roman" w:hAnsi="Times New Roman"/>
          <w:sz w:val="24"/>
          <w:szCs w:val="24"/>
        </w:rPr>
        <w:t>Генеральный план</w:t>
      </w:r>
      <w:r w:rsidR="00231666" w:rsidRPr="00180B9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5657FD" w:rsidRPr="00180B9C">
        <w:rPr>
          <w:rFonts w:ascii="Times New Roman" w:eastAsia="Times New Roman" w:hAnsi="Times New Roman"/>
          <w:bCs/>
          <w:sz w:val="24"/>
          <w:szCs w:val="24"/>
        </w:rPr>
        <w:t>Азамат</w:t>
      </w:r>
      <w:proofErr w:type="spellEnd"/>
      <w:r w:rsidR="006C588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657FD" w:rsidRPr="00180B9C">
        <w:rPr>
          <w:rFonts w:ascii="Times New Roman" w:eastAsia="Times New Roman" w:hAnsi="Times New Roman"/>
          <w:bCs/>
          <w:sz w:val="24"/>
          <w:szCs w:val="24"/>
        </w:rPr>
        <w:t>-</w:t>
      </w:r>
      <w:r w:rsidR="006C588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5657FD" w:rsidRPr="00180B9C">
        <w:rPr>
          <w:rFonts w:ascii="Times New Roman" w:eastAsia="Times New Roman" w:hAnsi="Times New Roman"/>
          <w:bCs/>
          <w:sz w:val="24"/>
          <w:szCs w:val="24"/>
        </w:rPr>
        <w:t>Юртовского</w:t>
      </w:r>
      <w:proofErr w:type="spellEnd"/>
      <w:r w:rsidR="005657FD" w:rsidRPr="00180B9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31666" w:rsidRPr="00180B9C">
        <w:rPr>
          <w:rFonts w:ascii="Times New Roman" w:eastAsia="Times New Roman" w:hAnsi="Times New Roman"/>
          <w:bCs/>
          <w:sz w:val="24"/>
          <w:szCs w:val="24"/>
        </w:rPr>
        <w:t>сельск</w:t>
      </w:r>
      <w:r w:rsidR="00A10164" w:rsidRPr="00180B9C">
        <w:rPr>
          <w:rFonts w:ascii="Times New Roman" w:eastAsia="Times New Roman" w:hAnsi="Times New Roman"/>
          <w:bCs/>
          <w:sz w:val="24"/>
          <w:szCs w:val="24"/>
        </w:rPr>
        <w:t xml:space="preserve">ого поселения </w:t>
      </w:r>
      <w:proofErr w:type="spellStart"/>
      <w:r w:rsidR="005657FD" w:rsidRPr="00180B9C">
        <w:rPr>
          <w:rFonts w:ascii="Times New Roman" w:eastAsia="Times New Roman" w:hAnsi="Times New Roman"/>
          <w:bCs/>
          <w:sz w:val="24"/>
          <w:szCs w:val="24"/>
        </w:rPr>
        <w:t>Гудермесского</w:t>
      </w:r>
      <w:proofErr w:type="spellEnd"/>
      <w:r w:rsidR="000637D7" w:rsidRPr="00180B9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10164" w:rsidRPr="00180B9C">
        <w:rPr>
          <w:rFonts w:ascii="Times New Roman" w:eastAsia="Times New Roman" w:hAnsi="Times New Roman"/>
          <w:bCs/>
          <w:sz w:val="24"/>
          <w:szCs w:val="24"/>
        </w:rPr>
        <w:t xml:space="preserve">муниципального района </w:t>
      </w:r>
      <w:r w:rsidR="00231666" w:rsidRPr="00180B9C">
        <w:rPr>
          <w:rFonts w:ascii="Times New Roman" w:eastAsia="Times New Roman" w:hAnsi="Times New Roman"/>
          <w:bCs/>
          <w:sz w:val="24"/>
          <w:szCs w:val="24"/>
        </w:rPr>
        <w:t>утвержденный р</w:t>
      </w:r>
      <w:r w:rsidR="00A10164" w:rsidRPr="00180B9C">
        <w:rPr>
          <w:rFonts w:ascii="Times New Roman" w:eastAsia="Times New Roman" w:hAnsi="Times New Roman"/>
          <w:bCs/>
          <w:sz w:val="24"/>
          <w:szCs w:val="24"/>
        </w:rPr>
        <w:t>ешением совета</w:t>
      </w:r>
      <w:r w:rsidR="00231666" w:rsidRPr="00180B9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10164" w:rsidRPr="00180B9C">
        <w:rPr>
          <w:rFonts w:ascii="Times New Roman" w:eastAsia="Times New Roman" w:hAnsi="Times New Roman"/>
          <w:bCs/>
          <w:sz w:val="24"/>
          <w:szCs w:val="24"/>
        </w:rPr>
        <w:t xml:space="preserve">депутатов </w:t>
      </w:r>
      <w:proofErr w:type="spellStart"/>
      <w:r w:rsidR="005657FD" w:rsidRPr="00180B9C">
        <w:rPr>
          <w:rFonts w:ascii="Times New Roman" w:eastAsia="Times New Roman" w:hAnsi="Times New Roman"/>
          <w:bCs/>
          <w:sz w:val="24"/>
          <w:szCs w:val="24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31666" w:rsidRPr="00180B9C">
        <w:rPr>
          <w:rFonts w:ascii="Times New Roman" w:eastAsia="Times New Roman" w:hAnsi="Times New Roman"/>
          <w:bCs/>
          <w:sz w:val="24"/>
          <w:szCs w:val="24"/>
        </w:rPr>
        <w:t>сельского поселения</w:t>
      </w:r>
      <w:r w:rsidR="00231666" w:rsidRPr="00180B9C">
        <w:rPr>
          <w:rFonts w:ascii="Times New Roman" w:eastAsia="Times New Roman" w:hAnsi="Times New Roman"/>
          <w:sz w:val="24"/>
          <w:szCs w:val="24"/>
        </w:rPr>
        <w:t xml:space="preserve"> от 2</w:t>
      </w:r>
      <w:r w:rsidR="00581E12" w:rsidRPr="00180B9C">
        <w:rPr>
          <w:rFonts w:ascii="Times New Roman" w:eastAsia="Times New Roman" w:hAnsi="Times New Roman"/>
          <w:sz w:val="24"/>
          <w:szCs w:val="24"/>
        </w:rPr>
        <w:t>9 ноября</w:t>
      </w:r>
      <w:r w:rsidR="00231666" w:rsidRPr="00180B9C">
        <w:rPr>
          <w:rFonts w:ascii="Times New Roman" w:eastAsia="Times New Roman" w:hAnsi="Times New Roman"/>
          <w:sz w:val="24"/>
          <w:szCs w:val="24"/>
        </w:rPr>
        <w:t xml:space="preserve"> 201</w:t>
      </w:r>
      <w:r w:rsidR="00A10164" w:rsidRPr="00180B9C">
        <w:rPr>
          <w:rFonts w:ascii="Times New Roman" w:eastAsia="Times New Roman" w:hAnsi="Times New Roman"/>
          <w:sz w:val="24"/>
          <w:szCs w:val="24"/>
        </w:rPr>
        <w:t xml:space="preserve">2 года № </w:t>
      </w:r>
      <w:r w:rsidR="00231666" w:rsidRPr="00180B9C">
        <w:rPr>
          <w:rFonts w:ascii="Times New Roman" w:eastAsia="Times New Roman" w:hAnsi="Times New Roman"/>
          <w:sz w:val="24"/>
          <w:szCs w:val="24"/>
        </w:rPr>
        <w:t>2</w:t>
      </w:r>
      <w:r w:rsidR="00180B9C" w:rsidRPr="00180B9C">
        <w:rPr>
          <w:rFonts w:ascii="Times New Roman" w:eastAsia="Times New Roman" w:hAnsi="Times New Roman"/>
          <w:sz w:val="24"/>
          <w:szCs w:val="24"/>
        </w:rPr>
        <w:t>3</w:t>
      </w:r>
    </w:p>
    <w:p w:rsidR="00BB15D6" w:rsidRPr="00180B9C" w:rsidRDefault="00231666" w:rsidP="002316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BB15D6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231666" w:rsidRPr="00180B9C" w:rsidRDefault="00BB15D6" w:rsidP="00BB15D6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мероприятий настоящей программы позволит обеспечить развитие социальной инфраструктуры </w:t>
      </w:r>
      <w:proofErr w:type="spellStart"/>
      <w:r w:rsidR="005657FD" w:rsidRPr="00180B9C">
        <w:rPr>
          <w:rFonts w:ascii="Times New Roman" w:eastAsia="Times New Roman" w:hAnsi="Times New Roman"/>
          <w:bCs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поселения, повысить уровень жизни населения</w:t>
      </w:r>
      <w:r w:rsidR="00180B9C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, сократить миграционный отток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>квалифицированных трудовых ресурсах.</w:t>
      </w:r>
    </w:p>
    <w:p w:rsidR="00231666" w:rsidRPr="00180B9C" w:rsidRDefault="00231666" w:rsidP="00BB15D6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180B9C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ный метод, а именно разработка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комплексного развития социальной инфраструктуры </w:t>
      </w:r>
      <w:proofErr w:type="spellStart"/>
      <w:r w:rsidR="005657FD" w:rsidRPr="00180B9C">
        <w:rPr>
          <w:rFonts w:ascii="Times New Roman" w:eastAsia="Times New Roman" w:hAnsi="Times New Roman"/>
          <w:bCs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на 2016-203</w:t>
      </w:r>
      <w:r w:rsidR="00A10164" w:rsidRPr="00180B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BB15D6" w:rsidRPr="00180B9C" w:rsidRDefault="00BB15D6" w:rsidP="00BB15D6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1666" w:rsidRPr="00180B9C" w:rsidRDefault="00231666" w:rsidP="00180B9C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BB15D6" w:rsidRPr="00180B9C" w:rsidRDefault="00BB15D6" w:rsidP="00180B9C">
      <w:pPr>
        <w:tabs>
          <w:tab w:val="left" w:pos="709"/>
        </w:tabs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180B9C" w:rsidRDefault="00BB15D6" w:rsidP="00BB15D6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>Цель Программы:</w:t>
      </w:r>
    </w:p>
    <w:p w:rsidR="00231666" w:rsidRPr="00180B9C" w:rsidRDefault="00A10164" w:rsidP="00BB15D6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>- обеспечение раз</w:t>
      </w:r>
      <w:r w:rsidR="00180B9C" w:rsidRPr="00180B9C">
        <w:rPr>
          <w:rFonts w:ascii="Times New Roman" w:eastAsia="Times New Roman" w:hAnsi="Times New Roman"/>
          <w:sz w:val="24"/>
          <w:szCs w:val="24"/>
          <w:lang w:eastAsia="ru-RU"/>
        </w:rPr>
        <w:t>вития социальной инфраструктуры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657FD" w:rsidRPr="00180B9C">
        <w:rPr>
          <w:rFonts w:ascii="Times New Roman" w:eastAsia="Times New Roman" w:hAnsi="Times New Roman"/>
          <w:bCs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для закрепления населения, повышения уровня его жизни.</w:t>
      </w:r>
    </w:p>
    <w:p w:rsidR="00231666" w:rsidRPr="00180B9C" w:rsidRDefault="00231666" w:rsidP="00BB15D6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10164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Задачи Программы:</w:t>
      </w:r>
    </w:p>
    <w:p w:rsidR="00231666" w:rsidRPr="00180B9C" w:rsidRDefault="00A10164" w:rsidP="00BB15D6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>- развитие системы образования и культуры за счет строительства, ре</w:t>
      </w:r>
      <w:r w:rsidR="00180B9C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конструкции и ремонта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>данных учреждений;</w:t>
      </w:r>
    </w:p>
    <w:p w:rsidR="00231666" w:rsidRPr="00180B9C" w:rsidRDefault="00A10164" w:rsidP="00BB15D6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231666" w:rsidRPr="00180B9C" w:rsidRDefault="00A10164" w:rsidP="00BB15D6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231666" w:rsidRPr="00180B9C" w:rsidRDefault="00A10164" w:rsidP="00BB15D6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социальной инфраструктуры </w:t>
      </w:r>
      <w:proofErr w:type="spellStart"/>
      <w:r w:rsidR="005657FD" w:rsidRPr="00180B9C">
        <w:rPr>
          <w:rFonts w:ascii="Times New Roman" w:eastAsia="Times New Roman" w:hAnsi="Times New Roman"/>
          <w:bCs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231666" w:rsidRPr="00180B9C" w:rsidRDefault="00231666" w:rsidP="00BB15D6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10164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Программа реализуется в период 2016-203</w:t>
      </w:r>
      <w:r w:rsidR="00A10164" w:rsidRPr="00180B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в 2 этапа.</w:t>
      </w:r>
    </w:p>
    <w:p w:rsidR="00231666" w:rsidRPr="00180B9C" w:rsidRDefault="00231666" w:rsidP="00BB15D6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10164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proofErr w:type="spellStart"/>
      <w:r w:rsidR="005657FD" w:rsidRPr="00180B9C">
        <w:rPr>
          <w:rFonts w:ascii="Times New Roman" w:eastAsia="Times New Roman" w:hAnsi="Times New Roman"/>
          <w:bCs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поселения:</w:t>
      </w:r>
    </w:p>
    <w:p w:rsidR="00231666" w:rsidRPr="00180B9C" w:rsidRDefault="008247C9" w:rsidP="00BB15D6">
      <w:pPr>
        <w:tabs>
          <w:tab w:val="left" w:pos="709"/>
        </w:tabs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>1. Проектирование и строительство общеобразовательной школы.</w:t>
      </w:r>
    </w:p>
    <w:p w:rsidR="00231666" w:rsidRPr="00180B9C" w:rsidRDefault="008247C9" w:rsidP="00BB15D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>2. Проектирование и строительство помещений для физкультурных занятий и тренировок;</w:t>
      </w:r>
    </w:p>
    <w:p w:rsidR="00231666" w:rsidRPr="00180B9C" w:rsidRDefault="008247C9" w:rsidP="00BB15D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>3. Капитальный ремонт и ремонт автомобильных дорог местного значения;</w:t>
      </w:r>
    </w:p>
    <w:p w:rsidR="00231666" w:rsidRPr="00180B9C" w:rsidRDefault="008247C9" w:rsidP="00BB15D6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>4. Строительство и реконструкция объектов во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доснабжения.</w:t>
      </w:r>
    </w:p>
    <w:p w:rsidR="00231666" w:rsidRPr="00180B9C" w:rsidRDefault="008247C9" w:rsidP="00BB15D6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BB15D6" w:rsidRPr="00180B9C" w:rsidRDefault="00BB15D6" w:rsidP="00BB15D6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1666" w:rsidRPr="00180B9C" w:rsidRDefault="00231666" w:rsidP="00BB15D6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BB15D6" w:rsidRPr="00180B9C" w:rsidRDefault="008247C9" w:rsidP="00BB15D6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231666" w:rsidRPr="00180B9C" w:rsidRDefault="00BB15D6" w:rsidP="00BB15D6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входящих в Программу мероприятий осуществляется за счет средств бюджета </w:t>
      </w:r>
      <w:r w:rsidR="008247C9" w:rsidRPr="00180B9C">
        <w:rPr>
          <w:rFonts w:ascii="Times New Roman" w:eastAsia="Times New Roman" w:hAnsi="Times New Roman"/>
          <w:sz w:val="24"/>
          <w:szCs w:val="24"/>
          <w:lang w:eastAsia="ru-RU"/>
        </w:rPr>
        <w:t>Чеченской Республики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, бюджета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Гудермесского</w:t>
      </w:r>
      <w:proofErr w:type="spellEnd"/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0B9C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района, бюджета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231666" w:rsidRPr="00180B9C" w:rsidRDefault="008247C9" w:rsidP="00BB15D6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>Прогнозный общий объем финансирования Программы на период 2016-203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08F7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 составляет 75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>000,0 тыс. руб., в том числе по годам:</w:t>
      </w:r>
    </w:p>
    <w:p w:rsidR="005F3FA8" w:rsidRPr="00AD3A75" w:rsidRDefault="00180B9C" w:rsidP="005F3FA8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5F3FA8" w:rsidRPr="00AD3A75">
        <w:rPr>
          <w:rFonts w:ascii="Times New Roman" w:eastAsia="Times New Roman" w:hAnsi="Times New Roman"/>
          <w:sz w:val="24"/>
          <w:szCs w:val="24"/>
          <w:lang w:eastAsia="ru-RU"/>
        </w:rPr>
        <w:t>2016 год - 0,0 тыс. рублей;</w:t>
      </w:r>
    </w:p>
    <w:p w:rsidR="005F3FA8" w:rsidRPr="00AD3A75" w:rsidRDefault="005F3FA8" w:rsidP="005F3FA8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A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2017 год - 0,0 тыс. рублей; </w:t>
      </w:r>
    </w:p>
    <w:p w:rsidR="005F3FA8" w:rsidRPr="00AD3A75" w:rsidRDefault="005F3FA8" w:rsidP="005F3FA8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A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2018 год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D3A75">
        <w:rPr>
          <w:rFonts w:ascii="Times New Roman" w:eastAsia="Times New Roman" w:hAnsi="Times New Roman"/>
          <w:sz w:val="24"/>
          <w:szCs w:val="24"/>
          <w:lang w:eastAsia="ru-RU"/>
        </w:rPr>
        <w:t xml:space="preserve"> 000,0 тыс</w:t>
      </w:r>
      <w:proofErr w:type="gramStart"/>
      <w:r w:rsidRPr="00AD3A75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D3A75">
        <w:rPr>
          <w:rFonts w:ascii="Times New Roman" w:eastAsia="Times New Roman" w:hAnsi="Times New Roman"/>
          <w:sz w:val="24"/>
          <w:szCs w:val="24"/>
          <w:lang w:eastAsia="ru-RU"/>
        </w:rPr>
        <w:t xml:space="preserve">ублей; </w:t>
      </w:r>
    </w:p>
    <w:p w:rsidR="005F3FA8" w:rsidRPr="00AD3A75" w:rsidRDefault="005F3FA8" w:rsidP="005F3FA8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A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2019 год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5 0</w:t>
      </w:r>
      <w:r w:rsidRPr="00AD3A75">
        <w:rPr>
          <w:rFonts w:ascii="Times New Roman" w:eastAsia="Times New Roman" w:hAnsi="Times New Roman"/>
          <w:sz w:val="24"/>
          <w:szCs w:val="24"/>
          <w:lang w:eastAsia="ru-RU"/>
        </w:rPr>
        <w:t>00,0 тыс</w:t>
      </w:r>
      <w:proofErr w:type="gramStart"/>
      <w:r w:rsidRPr="00AD3A75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D3A75">
        <w:rPr>
          <w:rFonts w:ascii="Times New Roman" w:eastAsia="Times New Roman" w:hAnsi="Times New Roman"/>
          <w:sz w:val="24"/>
          <w:szCs w:val="24"/>
          <w:lang w:eastAsia="ru-RU"/>
        </w:rPr>
        <w:t>ублей;</w:t>
      </w:r>
    </w:p>
    <w:p w:rsidR="005F3FA8" w:rsidRPr="00AD3A75" w:rsidRDefault="005F3FA8" w:rsidP="005F3FA8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A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2020 год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AD3A75">
        <w:rPr>
          <w:rFonts w:ascii="Times New Roman" w:eastAsia="Times New Roman" w:hAnsi="Times New Roman"/>
          <w:sz w:val="24"/>
          <w:szCs w:val="24"/>
          <w:lang w:eastAsia="ru-RU"/>
        </w:rPr>
        <w:t xml:space="preserve"> 000,0 тыс</w:t>
      </w:r>
      <w:proofErr w:type="gramStart"/>
      <w:r w:rsidRPr="00AD3A75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D3A75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</w:p>
    <w:p w:rsidR="00231666" w:rsidRPr="00180B9C" w:rsidRDefault="005F3FA8" w:rsidP="005F3FA8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A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2025-2031 годы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Pr="00AD3A75">
        <w:rPr>
          <w:rFonts w:ascii="Times New Roman" w:eastAsia="Times New Roman" w:hAnsi="Times New Roman"/>
          <w:sz w:val="24"/>
          <w:szCs w:val="24"/>
          <w:lang w:eastAsia="ru-RU"/>
        </w:rPr>
        <w:t xml:space="preserve"> 000,0 тыс. рублей</w:t>
      </w:r>
      <w:proofErr w:type="gramStart"/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proofErr w:type="gramEnd"/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>а реализацию мероприятий могут привлекаться также другие источники.</w:t>
      </w:r>
    </w:p>
    <w:p w:rsidR="00231666" w:rsidRPr="00180B9C" w:rsidRDefault="00231666" w:rsidP="00BB15D6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B15D6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231666" w:rsidRPr="00180B9C" w:rsidRDefault="00231666" w:rsidP="00BB15D6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1666" w:rsidRPr="00180B9C" w:rsidRDefault="00231666" w:rsidP="00BB15D6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1666" w:rsidRPr="00180B9C" w:rsidRDefault="00231666" w:rsidP="002316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231666" w:rsidRPr="00180B9C" w:rsidSect="006C588F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3251"/>
        <w:gridCol w:w="713"/>
        <w:gridCol w:w="1140"/>
        <w:gridCol w:w="1423"/>
        <w:gridCol w:w="1133"/>
        <w:gridCol w:w="983"/>
        <w:gridCol w:w="9"/>
        <w:gridCol w:w="1275"/>
        <w:gridCol w:w="1274"/>
        <w:gridCol w:w="1697"/>
        <w:gridCol w:w="1699"/>
      </w:tblGrid>
      <w:tr w:rsidR="00481942" w:rsidRPr="00180B9C" w:rsidTr="009E227A">
        <w:trPr>
          <w:trHeight w:val="287"/>
          <w:tblHeader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 Объемы и источники финансирования мероприятий Программы</w:t>
            </w:r>
          </w:p>
        </w:tc>
      </w:tr>
      <w:tr w:rsidR="00481942" w:rsidRPr="00180B9C" w:rsidTr="009E227A">
        <w:trPr>
          <w:trHeight w:val="287"/>
          <w:tblHeader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proofErr w:type="spellStart"/>
            <w:proofErr w:type="gramStart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60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697" w:type="dxa"/>
            <w:vMerge w:val="restart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</w:tr>
      <w:tr w:rsidR="00481942" w:rsidRPr="00180B9C" w:rsidTr="009E227A">
        <w:trPr>
          <w:trHeight w:val="25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697" w:type="dxa"/>
            <w:vMerge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28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</w:t>
            </w:r>
            <w:proofErr w:type="spellEnd"/>
          </w:p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ликан</w:t>
            </w:r>
            <w:proofErr w:type="spellEnd"/>
          </w:p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97" w:type="dxa"/>
            <w:vMerge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315"/>
          <w:tblHeader/>
        </w:trPr>
        <w:tc>
          <w:tcPr>
            <w:tcW w:w="713" w:type="dxa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7" w:type="dxa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481942" w:rsidRPr="00180B9C" w:rsidTr="009E227A">
        <w:trPr>
          <w:trHeight w:val="427"/>
        </w:trPr>
        <w:tc>
          <w:tcPr>
            <w:tcW w:w="71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7" w:type="dxa"/>
            <w:gridSpan w:val="11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Азамат-Юртовского</w:t>
            </w:r>
            <w:proofErr w:type="spellEnd"/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Гудермесского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района на 2016-2031 годы</w:t>
            </w:r>
          </w:p>
        </w:tc>
      </w:tr>
      <w:tr w:rsidR="00481942" w:rsidRPr="00180B9C" w:rsidTr="009E227A">
        <w:trPr>
          <w:trHeight w:val="427"/>
        </w:trPr>
        <w:tc>
          <w:tcPr>
            <w:tcW w:w="713" w:type="dxa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597" w:type="dxa"/>
            <w:gridSpan w:val="11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Цель:  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развития социальной инфраструктуры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Азамат-Юртовского</w:t>
            </w:r>
            <w:proofErr w:type="spellEnd"/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 для закрепления населения, повышения уровня его жизни</w:t>
            </w:r>
          </w:p>
        </w:tc>
      </w:tr>
      <w:tr w:rsidR="00481942" w:rsidRPr="00180B9C" w:rsidTr="009E227A">
        <w:trPr>
          <w:trHeight w:val="409"/>
        </w:trPr>
        <w:tc>
          <w:tcPr>
            <w:tcW w:w="71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597" w:type="dxa"/>
            <w:gridSpan w:val="11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Задача:  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системы образования и культуры за счет строительства, реконструкции и ремонта   данных учреждений</w:t>
            </w:r>
          </w:p>
        </w:tc>
      </w:tr>
      <w:tr w:rsidR="00481942" w:rsidRPr="00180B9C" w:rsidTr="009E227A">
        <w:trPr>
          <w:trHeight w:val="457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32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и строительство общеобразовательной школы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Гудермесский</w:t>
            </w:r>
            <w:proofErr w:type="spellEnd"/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района</w:t>
            </w: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81942" w:rsidRPr="00251D4F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81942" w:rsidRPr="00251D4F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30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81942" w:rsidRPr="00251D4F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81942" w:rsidRPr="00251D4F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81942" w:rsidRPr="00251D4F" w:rsidRDefault="00481942" w:rsidP="009E22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81942" w:rsidRPr="00251D4F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1942" w:rsidRPr="00251D4F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81942" w:rsidRPr="00251D4F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проектной документации</w:t>
            </w: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1164"/>
        </w:trPr>
        <w:tc>
          <w:tcPr>
            <w:tcW w:w="713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2021-2031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42" w:rsidRPr="00251D4F" w:rsidRDefault="00481942" w:rsidP="009E22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16 0</w:t>
            </w:r>
            <w:r w:rsidRPr="00251D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42" w:rsidRPr="00251D4F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16 0</w:t>
            </w:r>
            <w:r w:rsidRPr="00251D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 объекта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42" w:rsidRPr="00251D4F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18 </w:t>
            </w:r>
            <w:r w:rsidRPr="00251D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42" w:rsidRPr="00251D4F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18 </w:t>
            </w:r>
            <w:r w:rsidRPr="00251D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47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145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Задача: 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      </w:r>
          </w:p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47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Проектирование и строительство помещений для физкультурных занятий и тренировок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универсальной спортивной площадки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Азамат-Юртовского</w:t>
            </w:r>
            <w:proofErr w:type="spellEnd"/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Гудермесского</w:t>
            </w:r>
            <w:proofErr w:type="spellEnd"/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382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1942" w:rsidRPr="00180B9C" w:rsidTr="009E227A">
        <w:trPr>
          <w:trHeight w:val="429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1942" w:rsidRPr="00180B9C" w:rsidTr="009E227A">
        <w:trPr>
          <w:trHeight w:val="351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2021-2031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1942" w:rsidRPr="00251D4F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1D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81942" w:rsidRPr="00251D4F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1D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81942" w:rsidRPr="00251D4F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1D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1942" w:rsidRPr="00EA4656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1942" w:rsidRPr="00180B9C" w:rsidTr="009E227A">
        <w:trPr>
          <w:trHeight w:val="1142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251D4F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1D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251D4F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1D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251D4F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1D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EA4656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45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1.1.3.1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EA4656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EA4656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EA4656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EA4656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Азамат-Юртовского</w:t>
            </w:r>
            <w:proofErr w:type="spellEnd"/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Гудермесского</w:t>
            </w:r>
            <w:proofErr w:type="spellEnd"/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2021-2030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12 000 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10 000,0 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2 000,0 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 </w:t>
            </w: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5</w:t>
            </w: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</w:t>
            </w: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1.1.3.2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Обеспечение надежности систем водоснабжения и бесперебойной подачи воды потребителям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Азамат-Юртовского</w:t>
            </w:r>
            <w:proofErr w:type="spellEnd"/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Гудермесского</w:t>
            </w:r>
            <w:proofErr w:type="spellEnd"/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2 000,0 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1 500,0 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2021-2030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10 </w:t>
            </w: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8 </w:t>
            </w: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12 </w:t>
            </w: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9 5</w:t>
            </w: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</w:t>
            </w: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11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2 000,0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1 500,0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E7A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 </w:t>
            </w: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 </w:t>
            </w: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2021-2031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44 </w:t>
            </w: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37000,0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7 </w:t>
            </w: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942" w:rsidRPr="00180B9C" w:rsidTr="009E227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52 </w:t>
            </w: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44 0</w:t>
            </w: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</w:t>
            </w:r>
            <w:r w:rsidRPr="0018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481942" w:rsidRPr="00180B9C" w:rsidRDefault="00481942" w:rsidP="009E2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81942" w:rsidRPr="00180B9C" w:rsidRDefault="00481942" w:rsidP="0048194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180B9C" w:rsidRDefault="00231666" w:rsidP="0023166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231666" w:rsidRPr="00180B9C" w:rsidSect="006C588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31666" w:rsidRPr="00180B9C" w:rsidRDefault="00231666" w:rsidP="000537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Раздел 4.  </w:t>
      </w:r>
      <w:r w:rsidRPr="00180B9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shd w:val="clear" w:color="auto" w:fill="FFFFFF"/>
          <w:lang w:eastAsia="ru-RU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05375A" w:rsidRPr="00180B9C" w:rsidRDefault="00231666" w:rsidP="000537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05375A" w:rsidRPr="00180B9C" w:rsidRDefault="0005375A" w:rsidP="002316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7FA" w:rsidRPr="00180B9C" w:rsidRDefault="003F37FA" w:rsidP="003F37FA">
      <w:pPr>
        <w:spacing w:after="0" w:line="240" w:lineRule="auto"/>
        <w:ind w:left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0B9C">
        <w:rPr>
          <w:rFonts w:ascii="Times New Roman" w:eastAsia="Arial Unicode MS" w:hAnsi="Times New Roman"/>
          <w:b/>
          <w:bCs/>
          <w:iCs/>
          <w:spacing w:val="-10"/>
          <w:kern w:val="1"/>
          <w:sz w:val="24"/>
          <w:szCs w:val="24"/>
        </w:rPr>
        <w:t xml:space="preserve">Перечень мероприятий по территориальному планированию и этапы их реализации по разделу объектов </w:t>
      </w:r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>торговли, общественного питания и бытового обслуживания</w:t>
      </w:r>
    </w:p>
    <w:p w:rsidR="003F37FA" w:rsidRPr="00180B9C" w:rsidRDefault="003F37FA" w:rsidP="003F37FA">
      <w:pPr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Таблица № 1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1"/>
        <w:gridCol w:w="2876"/>
        <w:gridCol w:w="1602"/>
        <w:gridCol w:w="1740"/>
        <w:gridCol w:w="1097"/>
        <w:gridCol w:w="1097"/>
      </w:tblGrid>
      <w:tr w:rsidR="003F37FA" w:rsidRPr="00180B9C" w:rsidTr="003F37FA">
        <w:trPr>
          <w:cantSplit/>
          <w:trHeight w:val="319"/>
          <w:jc w:val="center"/>
        </w:trPr>
        <w:tc>
          <w:tcPr>
            <w:tcW w:w="591" w:type="dxa"/>
            <w:vMerge w:val="restart"/>
            <w:shd w:val="clear" w:color="auto" w:fill="A6A6A6"/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76" w:type="dxa"/>
            <w:vMerge w:val="restart"/>
            <w:shd w:val="clear" w:color="auto" w:fill="A6A6A6"/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Учреждения, предприятия, сооружения</w:t>
            </w:r>
          </w:p>
        </w:tc>
        <w:tc>
          <w:tcPr>
            <w:tcW w:w="1602" w:type="dxa"/>
            <w:vMerge w:val="restart"/>
            <w:shd w:val="clear" w:color="auto" w:fill="A6A6A6"/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40" w:type="dxa"/>
            <w:vMerge w:val="restart"/>
            <w:shd w:val="clear" w:color="auto" w:fill="A6A6A6"/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 xml:space="preserve">Норматив обеспеченность 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 тыс. чел.</w:t>
            </w: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потребность</w:t>
            </w:r>
          </w:p>
        </w:tc>
      </w:tr>
      <w:tr w:rsidR="003F37FA" w:rsidRPr="00180B9C" w:rsidTr="003F37FA">
        <w:trPr>
          <w:cantSplit/>
          <w:trHeight w:val="180"/>
          <w:jc w:val="center"/>
        </w:trPr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180B9C" w:rsidRDefault="003F37FA" w:rsidP="00D83E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vMerge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180B9C" w:rsidRDefault="003F37FA" w:rsidP="00D83E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180B9C" w:rsidRDefault="003F37FA" w:rsidP="00D83E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180B9C" w:rsidRDefault="003F37FA" w:rsidP="00D83E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180B9C" w:rsidRDefault="003F37FA" w:rsidP="00D8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очередь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180B9C" w:rsidRDefault="003F37FA" w:rsidP="00D8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Расчётный срок.</w:t>
            </w:r>
          </w:p>
        </w:tc>
      </w:tr>
      <w:tr w:rsidR="003F37FA" w:rsidRPr="00180B9C" w:rsidTr="003F37FA">
        <w:trPr>
          <w:cantSplit/>
          <w:trHeight w:val="165"/>
          <w:jc w:val="center"/>
        </w:trPr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3F37FA" w:rsidRPr="00180B9C" w:rsidRDefault="003F37FA" w:rsidP="00D8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3F37FA" w:rsidRPr="00180B9C" w:rsidRDefault="003F37FA" w:rsidP="00D8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F37FA" w:rsidRPr="00180B9C" w:rsidTr="003F37FA">
        <w:trPr>
          <w:cantSplit/>
          <w:trHeight w:val="70"/>
          <w:jc w:val="center"/>
        </w:trPr>
        <w:tc>
          <w:tcPr>
            <w:tcW w:w="591" w:type="dxa"/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6" w:type="dxa"/>
            <w:vAlign w:val="center"/>
          </w:tcPr>
          <w:p w:rsidR="003F37FA" w:rsidRPr="00180B9C" w:rsidRDefault="003F37FA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602" w:type="dxa"/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</w:t>
            </w:r>
            <w:proofErr w:type="gramStart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лощ</w:t>
            </w:r>
            <w:proofErr w:type="spellEnd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0" w:type="dxa"/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7" w:type="dxa"/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097" w:type="dxa"/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</w:t>
            </w:r>
          </w:p>
        </w:tc>
      </w:tr>
      <w:tr w:rsidR="003F37FA" w:rsidRPr="00180B9C" w:rsidTr="003F37FA">
        <w:trPr>
          <w:cantSplit/>
          <w:trHeight w:val="444"/>
          <w:jc w:val="center"/>
        </w:trPr>
        <w:tc>
          <w:tcPr>
            <w:tcW w:w="591" w:type="dxa"/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6" w:type="dxa"/>
            <w:vAlign w:val="center"/>
          </w:tcPr>
          <w:p w:rsidR="003F37FA" w:rsidRPr="00180B9C" w:rsidRDefault="003F37FA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1602" w:type="dxa"/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740" w:type="dxa"/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7" w:type="dxa"/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97" w:type="dxa"/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F37FA" w:rsidRPr="00180B9C" w:rsidTr="003F37FA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6" w:type="dxa"/>
            <w:vAlign w:val="center"/>
          </w:tcPr>
          <w:p w:rsidR="003F37FA" w:rsidRPr="00180B9C" w:rsidRDefault="003F37FA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1602" w:type="dxa"/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раб. Мест</w:t>
            </w:r>
          </w:p>
        </w:tc>
        <w:tc>
          <w:tcPr>
            <w:tcW w:w="1740" w:type="dxa"/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7" w:type="dxa"/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DB537E" w:rsidRPr="00180B9C" w:rsidTr="005657FD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DB537E" w:rsidRPr="00180B9C" w:rsidRDefault="001E2DE3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6" w:type="dxa"/>
          </w:tcPr>
          <w:p w:rsidR="00DB537E" w:rsidRPr="00180B9C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филиал государственного бюджетного учреждения  многофункциональный центр (операционное место обслуживания заявителей)</w:t>
            </w:r>
          </w:p>
        </w:tc>
        <w:tc>
          <w:tcPr>
            <w:tcW w:w="1602" w:type="dxa"/>
            <w:vAlign w:val="center"/>
          </w:tcPr>
          <w:p w:rsidR="00DB537E" w:rsidRPr="00180B9C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операционное место</w:t>
            </w:r>
          </w:p>
        </w:tc>
        <w:tc>
          <w:tcPr>
            <w:tcW w:w="1740" w:type="dxa"/>
            <w:vAlign w:val="center"/>
          </w:tcPr>
          <w:p w:rsidR="00DB537E" w:rsidRPr="00180B9C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на 1 тыс. чел.</w:t>
            </w:r>
          </w:p>
        </w:tc>
        <w:tc>
          <w:tcPr>
            <w:tcW w:w="1097" w:type="dxa"/>
            <w:vAlign w:val="center"/>
          </w:tcPr>
          <w:p w:rsidR="00DB537E" w:rsidRPr="00180B9C" w:rsidRDefault="00DB537E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7" w:type="dxa"/>
            <w:vAlign w:val="center"/>
          </w:tcPr>
          <w:p w:rsidR="00DB537E" w:rsidRPr="00180B9C" w:rsidRDefault="00DB537E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</w:tr>
      <w:tr w:rsidR="00DB537E" w:rsidRPr="00180B9C" w:rsidTr="005657FD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DB537E" w:rsidRPr="00180B9C" w:rsidRDefault="001E2DE3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6" w:type="dxa"/>
            <w:vAlign w:val="center"/>
          </w:tcPr>
          <w:p w:rsidR="00DB537E" w:rsidRPr="00180B9C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связи</w:t>
            </w:r>
          </w:p>
        </w:tc>
        <w:tc>
          <w:tcPr>
            <w:tcW w:w="1602" w:type="dxa"/>
            <w:vAlign w:val="center"/>
          </w:tcPr>
          <w:p w:rsidR="00DB537E" w:rsidRPr="00180B9C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1740" w:type="dxa"/>
          </w:tcPr>
          <w:p w:rsidR="00DB537E" w:rsidRPr="00180B9C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на 0,5 - 6,0</w:t>
            </w:r>
          </w:p>
          <w:p w:rsidR="00DB537E" w:rsidRPr="00180B9C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жителей</w:t>
            </w:r>
          </w:p>
        </w:tc>
        <w:tc>
          <w:tcPr>
            <w:tcW w:w="1097" w:type="dxa"/>
            <w:vAlign w:val="center"/>
          </w:tcPr>
          <w:p w:rsidR="00DB537E" w:rsidRPr="00180B9C" w:rsidRDefault="00DB537E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dxa"/>
            <w:vAlign w:val="center"/>
          </w:tcPr>
          <w:p w:rsidR="00DB537E" w:rsidRPr="00180B9C" w:rsidRDefault="00DB537E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DB537E" w:rsidRPr="00180B9C" w:rsidTr="003F37FA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DB537E" w:rsidRPr="00180B9C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76" w:type="dxa"/>
            <w:vAlign w:val="center"/>
          </w:tcPr>
          <w:p w:rsidR="00DB537E" w:rsidRPr="00180B9C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Align w:val="center"/>
          </w:tcPr>
          <w:p w:rsidR="00DB537E" w:rsidRPr="00180B9C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DB537E" w:rsidRPr="00180B9C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DB537E" w:rsidRPr="00180B9C" w:rsidRDefault="00DB537E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dxa"/>
            <w:vAlign w:val="center"/>
          </w:tcPr>
          <w:p w:rsidR="00DB537E" w:rsidRPr="00180B9C" w:rsidRDefault="00DB537E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F37FA" w:rsidRPr="00180B9C" w:rsidRDefault="003F37FA" w:rsidP="003F37F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7FA" w:rsidRPr="00180B9C" w:rsidRDefault="003F37FA" w:rsidP="003F37FA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В 2011 г. на территории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A420B" w:rsidRPr="00180B9C">
        <w:rPr>
          <w:rFonts w:ascii="Times New Roman" w:eastAsia="Times New Roman" w:hAnsi="Times New Roman"/>
          <w:sz w:val="24"/>
          <w:szCs w:val="24"/>
          <w:lang w:eastAsia="ru-RU"/>
        </w:rPr>
        <w:t>ельского поселения действовало 3</w:t>
      </w:r>
      <w:r w:rsidR="007A20A0" w:rsidRPr="00180B9C">
        <w:rPr>
          <w:rFonts w:ascii="Times New Roman" w:eastAsia="Times New Roman" w:hAnsi="Times New Roman"/>
          <w:sz w:val="24"/>
          <w:szCs w:val="24"/>
          <w:lang w:eastAsia="ru-RU"/>
        </w:rPr>
        <w:t> магазина</w:t>
      </w:r>
      <w:r w:rsidR="006C588F">
        <w:rPr>
          <w:rFonts w:ascii="Times New Roman" w:eastAsia="Times New Roman" w:hAnsi="Times New Roman"/>
          <w:sz w:val="24"/>
          <w:szCs w:val="24"/>
          <w:lang w:eastAsia="ru-RU"/>
        </w:rPr>
        <w:t xml:space="preserve">  розничной торговли.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настоящее время средняя обеспеченность населения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магазинами розничной торговли намного ниже рекомендованной нормативом </w:t>
      </w:r>
      <w:proofErr w:type="spellStart"/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СНиП</w:t>
      </w:r>
      <w:proofErr w:type="spellEnd"/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. То есть можно говорить о необходимости дальнейшего развития существующей сети предприятий розничной торговли путём создания благоприятных для инвесторов условий.</w:t>
      </w:r>
    </w:p>
    <w:p w:rsidR="003F37FA" w:rsidRPr="00180B9C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Отрасль общественного питания на территории поселения отсутствует. </w:t>
      </w:r>
    </w:p>
    <w:p w:rsidR="003F37FA" w:rsidRPr="00180B9C" w:rsidRDefault="003F37FA" w:rsidP="003F37FA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законами, и связана со спросом населения и рентабельностью функционирования учреждений. </w:t>
      </w:r>
    </w:p>
    <w:p w:rsidR="003F37FA" w:rsidRPr="00180B9C" w:rsidRDefault="003F37FA" w:rsidP="003F37FA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Вместе с тем, местные органы власти могут создавать определенные условия, влияющие на направленность в деятельности этих предприятий для более полного удовлетворения потребностей населения. Например, за счет предоставления льгот по арендной плате за помещения и землю.</w:t>
      </w:r>
    </w:p>
    <w:p w:rsidR="003F37FA" w:rsidRPr="00180B9C" w:rsidRDefault="003F37FA" w:rsidP="003F37FA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_Toc315340242"/>
      <w:r w:rsidRPr="00180B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Предложения по обеспечению территории сельского поселения объектами библиотечного обслуживания, культуры, объектами физкультуры и спорта</w:t>
      </w:r>
      <w:bookmarkEnd w:id="2"/>
    </w:p>
    <w:p w:rsidR="003F37FA" w:rsidRPr="00180B9C" w:rsidRDefault="003F37FA" w:rsidP="003F37FA">
      <w:pPr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Таблица № 1</w:t>
      </w:r>
    </w:p>
    <w:p w:rsidR="003F37FA" w:rsidRDefault="003F37FA" w:rsidP="003F37FA">
      <w:pPr>
        <w:snapToGrid w:val="0"/>
        <w:spacing w:before="120" w:after="120" w:line="240" w:lineRule="auto"/>
        <w:jc w:val="center"/>
        <w:rPr>
          <w:rFonts w:ascii="Times New Roman" w:eastAsia="Arial Unicode MS" w:hAnsi="Times New Roman"/>
          <w:b/>
          <w:bCs/>
          <w:iCs/>
          <w:spacing w:val="-10"/>
          <w:sz w:val="24"/>
          <w:szCs w:val="24"/>
          <w:lang w:eastAsia="ru-RU"/>
        </w:rPr>
      </w:pPr>
      <w:r w:rsidRPr="00180B9C">
        <w:rPr>
          <w:rFonts w:ascii="Times New Roman" w:eastAsia="Arial Unicode MS" w:hAnsi="Times New Roman"/>
          <w:b/>
          <w:bCs/>
          <w:iCs/>
          <w:spacing w:val="-10"/>
          <w:sz w:val="24"/>
          <w:szCs w:val="24"/>
          <w:lang w:eastAsia="ru-RU"/>
        </w:rPr>
        <w:t xml:space="preserve">Перечень мероприятий по территориальному планированию по разделу </w:t>
      </w:r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>библиотечного обслуживания и культуры</w:t>
      </w:r>
      <w:r w:rsidRPr="00180B9C">
        <w:rPr>
          <w:rFonts w:ascii="Times New Roman" w:eastAsia="Arial Unicode MS" w:hAnsi="Times New Roman"/>
          <w:b/>
          <w:bCs/>
          <w:iCs/>
          <w:spacing w:val="-10"/>
          <w:sz w:val="24"/>
          <w:szCs w:val="24"/>
          <w:lang w:eastAsia="ru-RU"/>
        </w:rPr>
        <w:t xml:space="preserve"> сельского поселения</w:t>
      </w:r>
    </w:p>
    <w:p w:rsidR="00481942" w:rsidRPr="00180B9C" w:rsidRDefault="00481942" w:rsidP="003F37FA">
      <w:pPr>
        <w:snapToGrid w:val="0"/>
        <w:spacing w:before="120" w:after="120" w:line="240" w:lineRule="auto"/>
        <w:jc w:val="center"/>
        <w:rPr>
          <w:rFonts w:ascii="Times New Roman" w:eastAsia="Arial Unicode MS" w:hAnsi="Times New Roman"/>
          <w:b/>
          <w:bCs/>
          <w:iCs/>
          <w:spacing w:val="-10"/>
          <w:sz w:val="24"/>
          <w:szCs w:val="24"/>
          <w:lang w:eastAsia="ru-RU"/>
        </w:rPr>
      </w:pPr>
    </w:p>
    <w:tbl>
      <w:tblPr>
        <w:tblW w:w="8830" w:type="dxa"/>
        <w:jc w:val="center"/>
        <w:tblInd w:w="-695" w:type="dxa"/>
        <w:tblLayout w:type="fixed"/>
        <w:tblLook w:val="0000"/>
      </w:tblPr>
      <w:tblGrid>
        <w:gridCol w:w="589"/>
        <w:gridCol w:w="5156"/>
        <w:gridCol w:w="3085"/>
      </w:tblGrid>
      <w:tr w:rsidR="003F37FA" w:rsidRPr="00180B9C" w:rsidTr="00D83E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bidi="en-US"/>
              </w:rPr>
              <w:lastRenderedPageBreak/>
              <w:t xml:space="preserve">№ </w:t>
            </w:r>
            <w:proofErr w:type="spellStart"/>
            <w:proofErr w:type="gramStart"/>
            <w:r w:rsidRPr="00180B9C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180B9C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bidi="en-US"/>
              </w:rPr>
              <w:t>/</w:t>
            </w:r>
            <w:proofErr w:type="spellStart"/>
            <w:r w:rsidRPr="00180B9C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bidi="en-US"/>
              </w:rPr>
              <w:t>Мероприятие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en-US"/>
              </w:rPr>
              <w:t>Этапы реализации</w:t>
            </w:r>
          </w:p>
        </w:tc>
      </w:tr>
      <w:tr w:rsidR="003F37FA" w:rsidRPr="00180B9C" w:rsidTr="00D83E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F37FA" w:rsidRPr="00180B9C" w:rsidTr="00D83E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1.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180B9C" w:rsidRDefault="003F37FA" w:rsidP="00D83E9F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СДК  на 250 мест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3F37FA" w:rsidRPr="00180B9C" w:rsidTr="00D83E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2.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180B9C" w:rsidRDefault="003F37FA" w:rsidP="00D83E9F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здания библиотеки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3F37FA" w:rsidRPr="00180B9C" w:rsidTr="00D83E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3.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180B9C" w:rsidRDefault="003F37FA" w:rsidP="00D83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культурно-спортивного центра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</w:tr>
    </w:tbl>
    <w:p w:rsidR="003F37FA" w:rsidRPr="00180B9C" w:rsidRDefault="003F37FA" w:rsidP="003F37FA">
      <w:pPr>
        <w:spacing w:before="120"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Таблица № 2</w:t>
      </w:r>
    </w:p>
    <w:p w:rsidR="003F37FA" w:rsidRPr="00180B9C" w:rsidRDefault="003F37FA" w:rsidP="003F37F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0B9C">
        <w:rPr>
          <w:rFonts w:ascii="Times New Roman" w:eastAsia="Arial Unicode MS" w:hAnsi="Times New Roman"/>
          <w:b/>
          <w:bCs/>
          <w:iCs/>
          <w:spacing w:val="-10"/>
          <w:sz w:val="24"/>
          <w:szCs w:val="24"/>
          <w:lang w:eastAsia="ru-RU"/>
        </w:rPr>
        <w:t xml:space="preserve">Перечень мероприятий по территориальному планированию по разделу </w:t>
      </w:r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объектов физической культуры и спорта</w:t>
      </w:r>
    </w:p>
    <w:tbl>
      <w:tblPr>
        <w:tblW w:w="9208" w:type="dxa"/>
        <w:jc w:val="center"/>
        <w:tblInd w:w="421" w:type="dxa"/>
        <w:tblLayout w:type="fixed"/>
        <w:tblLook w:val="0000"/>
      </w:tblPr>
      <w:tblGrid>
        <w:gridCol w:w="567"/>
        <w:gridCol w:w="7230"/>
        <w:gridCol w:w="1411"/>
      </w:tblGrid>
      <w:tr w:rsidR="003F37FA" w:rsidRPr="00180B9C" w:rsidTr="00D83E9F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bidi="en-US"/>
              </w:rPr>
              <w:t xml:space="preserve">№ </w:t>
            </w:r>
            <w:proofErr w:type="spellStart"/>
            <w:proofErr w:type="gramStart"/>
            <w:r w:rsidRPr="00180B9C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180B9C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bidi="en-US"/>
              </w:rPr>
              <w:t>/</w:t>
            </w:r>
            <w:proofErr w:type="spellStart"/>
            <w:r w:rsidRPr="00180B9C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bidi="en-US"/>
              </w:rPr>
              <w:t>Наименование и местоположение объекта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en-US"/>
              </w:rPr>
              <w:t>Этапы реализации</w:t>
            </w:r>
          </w:p>
        </w:tc>
      </w:tr>
      <w:tr w:rsidR="003F37FA" w:rsidRPr="00180B9C" w:rsidTr="00D83E9F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F37FA" w:rsidRPr="00180B9C" w:rsidTr="00D83E9F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180B9C" w:rsidRDefault="003F37FA" w:rsidP="00D83E9F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культурно-спортивного центра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7A20A0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F37FA" w:rsidRPr="00180B9C" w:rsidTr="00D83E9F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180B9C" w:rsidRDefault="003F37FA" w:rsidP="00D83E9F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плавательного бассейна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2016-2025</w:t>
            </w:r>
          </w:p>
        </w:tc>
      </w:tr>
    </w:tbl>
    <w:p w:rsidR="003F37FA" w:rsidRPr="00180B9C" w:rsidRDefault="003F37FA" w:rsidP="003F37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7FA" w:rsidRPr="00180B9C" w:rsidRDefault="003F37FA" w:rsidP="003F37FA">
      <w:pPr>
        <w:spacing w:before="120" w:after="0" w:line="240" w:lineRule="auto"/>
        <w:ind w:firstLine="539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Таблица № 3</w:t>
      </w:r>
    </w:p>
    <w:p w:rsidR="003F37FA" w:rsidRPr="00180B9C" w:rsidRDefault="003F37FA" w:rsidP="003F37F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0B9C">
        <w:rPr>
          <w:rFonts w:ascii="Times New Roman" w:eastAsia="Arial Unicode MS" w:hAnsi="Times New Roman"/>
          <w:b/>
          <w:bCs/>
          <w:iCs/>
          <w:spacing w:val="-10"/>
          <w:sz w:val="24"/>
          <w:szCs w:val="24"/>
          <w:lang w:eastAsia="ru-RU"/>
        </w:rPr>
        <w:t xml:space="preserve">Перечень мероприятий по территориальному планированию по разделу учреждения </w:t>
      </w:r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</w:t>
      </w:r>
    </w:p>
    <w:tbl>
      <w:tblPr>
        <w:tblW w:w="9209" w:type="dxa"/>
        <w:jc w:val="center"/>
        <w:tblLayout w:type="fixed"/>
        <w:tblLook w:val="0000"/>
      </w:tblPr>
      <w:tblGrid>
        <w:gridCol w:w="650"/>
        <w:gridCol w:w="6507"/>
        <w:gridCol w:w="2052"/>
      </w:tblGrid>
      <w:tr w:rsidR="003F37FA" w:rsidRPr="00180B9C" w:rsidTr="00D83E9F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 xml:space="preserve">№ </w:t>
            </w:r>
            <w:proofErr w:type="spellStart"/>
            <w:proofErr w:type="gramStart"/>
            <w:r w:rsidRPr="00180B9C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180B9C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/</w:t>
            </w:r>
            <w:proofErr w:type="spellStart"/>
            <w:r w:rsidRPr="00180B9C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Наименование и местоположение объекта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bidi="en-US"/>
              </w:rPr>
              <w:t>Этапы реализации</w:t>
            </w:r>
          </w:p>
        </w:tc>
      </w:tr>
      <w:tr w:rsidR="003F37FA" w:rsidRPr="00180B9C" w:rsidTr="00D83E9F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F37FA" w:rsidRPr="00180B9C" w:rsidTr="00D83E9F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1.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180B9C" w:rsidRDefault="003F37FA" w:rsidP="00D83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Строительства </w:t>
            </w:r>
            <w:proofErr w:type="spellStart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/сада на 90мест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2015г.</w:t>
            </w:r>
          </w:p>
        </w:tc>
      </w:tr>
      <w:tr w:rsidR="003F37FA" w:rsidRPr="00180B9C" w:rsidTr="00D83E9F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2.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180B9C" w:rsidRDefault="003F37FA" w:rsidP="00D83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детского сада на 50 мест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3F37FA" w:rsidRPr="00180B9C" w:rsidTr="00D83E9F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3.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180B9C" w:rsidRDefault="003F37FA" w:rsidP="00D83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E12B00"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троительство здания школы на 360</w:t>
            </w: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2016-2031гг </w:t>
            </w:r>
          </w:p>
        </w:tc>
      </w:tr>
    </w:tbl>
    <w:p w:rsidR="003F37FA" w:rsidRPr="00180B9C" w:rsidRDefault="003F37FA" w:rsidP="003F37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7FA" w:rsidRPr="00180B9C" w:rsidRDefault="003F37FA" w:rsidP="003F37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Toc315340243"/>
      <w:r w:rsidRPr="00180B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Предложения по обеспечению территории сельского поселения объектами массового отдыха жителей поселения, благоустройства и озеленения территории сельского поселения</w:t>
      </w:r>
      <w:bookmarkEnd w:id="3"/>
    </w:p>
    <w:p w:rsidR="003F37FA" w:rsidRPr="00180B9C" w:rsidRDefault="003F37FA" w:rsidP="003F37FA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архитектурно-планировочными решениями проектом на первую очередь закладывается </w:t>
      </w:r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>2,2 га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насаждений общего пользования, что составит </w:t>
      </w:r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>12 м</w:t>
      </w:r>
      <w:proofErr w:type="gramStart"/>
      <w:r w:rsidRPr="00180B9C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2</w:t>
      </w:r>
      <w:proofErr w:type="gramEnd"/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>/чел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>на расчетный срок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 объектов озеленения составит </w:t>
      </w:r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>2,0 га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>– 15,1 м</w:t>
      </w:r>
      <w:r w:rsidRPr="00180B9C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2</w:t>
      </w:r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>/чел.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Проектом генерального плана предлагается на первую очередь организация сквера у спортивной площадки. Необходимо озеленение и благоустройство данной территории, и выделение участка для детской игровой зоны.</w:t>
      </w:r>
    </w:p>
    <w:p w:rsidR="003F37FA" w:rsidRPr="00180B9C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20A0" w:rsidRPr="00180B9C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180B9C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</w:t>
      </w:r>
      <w:proofErr w:type="spellEnd"/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проектируется </w:t>
      </w:r>
      <w:proofErr w:type="gramStart"/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первую очередь озеленение центральной площади с включением малых архитектурных форм. На расчетный срок предлагается организация сквера  с предусмотренной детской зоной для активных игр с качелями и горками. Для сохранения естественных природных ландшафтов в условиях высокой освоенности территории необходимо выделение </w:t>
      </w:r>
      <w:proofErr w:type="spellStart"/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лугопарков</w:t>
      </w:r>
      <w:proofErr w:type="spellEnd"/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в черте населенных пунктов. Для объединения двух зон отдыха и расширения рекреационных функций предлагается частичное благоустройство лесного массива.</w:t>
      </w:r>
    </w:p>
    <w:p w:rsidR="003F37FA" w:rsidRPr="00180B9C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В проекте уделено внимание проблеме организации детских зон в скверах с</w:t>
      </w:r>
      <w:r w:rsidR="007A20A0" w:rsidRPr="00180B9C">
        <w:rPr>
          <w:rFonts w:ascii="Times New Roman" w:eastAsia="Times New Roman" w:hAnsi="Times New Roman"/>
          <w:sz w:val="24"/>
          <w:szCs w:val="24"/>
          <w:lang w:eastAsia="ru-RU"/>
        </w:rPr>
        <w:t>ела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предлагается организация детской зоны общей площадью 1,5га на территории двух объектов зеленых насаждений общего пользования. </w:t>
      </w:r>
    </w:p>
    <w:p w:rsidR="003F37FA" w:rsidRPr="00180B9C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В черте населенных пунктов необходимо озеленение санитарно-защитных зон и придорожных защитных полос там, где озеленение отсутствует, так же необходимо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предусмотреть на их территории сбор осенних листьев и утилизацию их на полигоне ТБО без компостирования, в связи с возможным вторичным загрязнением почв. </w:t>
      </w:r>
    </w:p>
    <w:p w:rsidR="003F37FA" w:rsidRPr="00180B9C" w:rsidRDefault="003F37FA" w:rsidP="003F37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37FA" w:rsidRPr="00180B9C" w:rsidRDefault="003F37FA" w:rsidP="003F37FA">
      <w:pPr>
        <w:spacing w:after="0" w:line="240" w:lineRule="auto"/>
        <w:ind w:firstLine="90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Проектный план</w:t>
      </w:r>
    </w:p>
    <w:p w:rsidR="003F37FA" w:rsidRPr="00180B9C" w:rsidRDefault="003F37FA" w:rsidP="003F37FA">
      <w:pPr>
        <w:spacing w:before="60" w:after="0" w:line="240" w:lineRule="auto"/>
        <w:ind w:firstLine="74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Проектная система озеленения строится в соответствии с общими архитектурно-</w:t>
      </w:r>
      <w:proofErr w:type="gramStart"/>
      <w:r w:rsidRPr="00180B9C">
        <w:rPr>
          <w:rFonts w:ascii="Times New Roman" w:eastAsia="Times New Roman" w:hAnsi="Times New Roman"/>
          <w:bCs/>
          <w:sz w:val="24"/>
          <w:szCs w:val="24"/>
          <w:lang w:eastAsia="ru-RU"/>
        </w:rPr>
        <w:t>планировочными решениями</w:t>
      </w:r>
      <w:proofErr w:type="gramEnd"/>
      <w:r w:rsidRPr="00180B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базируется на основе структуры природных ландшафтов.</w:t>
      </w:r>
    </w:p>
    <w:p w:rsidR="003F37FA" w:rsidRPr="00180B9C" w:rsidRDefault="003F37FA" w:rsidP="003F37FA">
      <w:pPr>
        <w:spacing w:after="0" w:line="240" w:lineRule="auto"/>
        <w:ind w:firstLine="7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sz w:val="24"/>
          <w:szCs w:val="24"/>
          <w:lang w:eastAsia="ru-RU"/>
        </w:rPr>
        <w:t>Для дальнейшего развития планировочной структуры зеленых насаждений предлагается:</w:t>
      </w:r>
    </w:p>
    <w:p w:rsidR="003F37FA" w:rsidRPr="00180B9C" w:rsidRDefault="003F37FA" w:rsidP="003F37FA">
      <w:pPr>
        <w:numPr>
          <w:ilvl w:val="0"/>
          <w:numId w:val="12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непрерывной системы зеленых насаждений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37FA" w:rsidRPr="00180B9C" w:rsidRDefault="003F37FA" w:rsidP="003F37FA">
      <w:pPr>
        <w:numPr>
          <w:ilvl w:val="0"/>
          <w:numId w:val="12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в планировочных районах организовывать новые объекты зеленых насаждений общего пользования с благоустройством детских площадок;</w:t>
      </w:r>
    </w:p>
    <w:p w:rsidR="003F37FA" w:rsidRPr="00180B9C" w:rsidRDefault="003F37FA" w:rsidP="003F37FA">
      <w:pPr>
        <w:numPr>
          <w:ilvl w:val="0"/>
          <w:numId w:val="12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предусмотреть сохранение естественных ландшафтов в условиях значительной освоенности прилегающих территорий.</w:t>
      </w:r>
    </w:p>
    <w:p w:rsidR="003F37FA" w:rsidRPr="00180B9C" w:rsidRDefault="003F37FA" w:rsidP="003F37FA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7FA" w:rsidRPr="00180B9C" w:rsidRDefault="003F37FA" w:rsidP="003F37FA">
      <w:pPr>
        <w:snapToGrid w:val="0"/>
        <w:spacing w:before="120" w:after="0" w:line="240" w:lineRule="auto"/>
        <w:ind w:firstLine="53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>Рекреация и туризм</w:t>
      </w:r>
    </w:p>
    <w:p w:rsidR="003F37FA" w:rsidRPr="00180B9C" w:rsidRDefault="003F37FA" w:rsidP="003F37FA">
      <w:pPr>
        <w:spacing w:before="120"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территории рекреационного назначения в поселении представлены неорганизованной зоной отдыха. Отсутствуют организованные пляжи, площадки для размещения отдыхающих.  </w:t>
      </w:r>
    </w:p>
    <w:p w:rsidR="003F37FA" w:rsidRPr="00180B9C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Лесопарковая часть зеленой зоны не обустроена должным образом, не создана планировочная структура и социальная инфраструктура лесопарков. Благоустройство территории требует определенных финансовых инвестиций.</w:t>
      </w:r>
    </w:p>
    <w:p w:rsidR="003F37FA" w:rsidRPr="00180B9C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значимость и возможности природного комплекса поселения для развития отдыха и туризма, проектом предлагается организация зон кратковременного отдыха для взрослых и детей. </w:t>
      </w:r>
    </w:p>
    <w:p w:rsidR="003F37FA" w:rsidRPr="00180B9C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</w:t>
      </w:r>
      <w:proofErr w:type="gramStart"/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невозможности </w:t>
      </w:r>
      <w:r w:rsidR="007A20A0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освоения территорий зон отдыха</w:t>
      </w:r>
      <w:proofErr w:type="gramEnd"/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полностью до расчетного срок, их следует зарезервировать для использования на перспективу. Формирование и благоустройство зон отдыха должно быть постепенным, носить стадийных характер освоения по объектам отдыха.</w:t>
      </w:r>
    </w:p>
    <w:p w:rsidR="003F37FA" w:rsidRPr="00180B9C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7FA" w:rsidRPr="00180B9C" w:rsidRDefault="003F37FA" w:rsidP="003F37FA">
      <w:pPr>
        <w:snapToGrid w:val="0"/>
        <w:spacing w:before="120"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территории поселения предлагается развитие трех рекреационных зон: </w:t>
      </w:r>
    </w:p>
    <w:p w:rsidR="003F37FA" w:rsidRPr="00180B9C" w:rsidRDefault="003F37FA" w:rsidP="003F37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На территории поселения предлагается развитие трех рекреационных зон. </w:t>
      </w:r>
    </w:p>
    <w:p w:rsidR="003F37FA" w:rsidRPr="00180B9C" w:rsidRDefault="003F37FA" w:rsidP="003F37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Площадки расположены вблизи природных привлекательных мест. Данные зоны предназначены для развития преимущественно сезонного семейного и детского пляжного отдыха и для развития массовой рекреации. </w:t>
      </w:r>
    </w:p>
    <w:p w:rsidR="003F37FA" w:rsidRPr="00180B9C" w:rsidRDefault="003F37FA" w:rsidP="003F37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На территории поселения предлагается развитие двух рекреационных зон.              </w:t>
      </w:r>
    </w:p>
    <w:p w:rsidR="003F37FA" w:rsidRPr="00180B9C" w:rsidRDefault="003F37FA" w:rsidP="003F37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Площадки расположены вблизи природных привлекательных мест. Данные зоны предназначены для развития преимущественно сезонного семейного и детского пляжного отдыха и для развития массовой рекреации. </w:t>
      </w:r>
    </w:p>
    <w:p w:rsidR="003F37FA" w:rsidRPr="00180B9C" w:rsidRDefault="003F37FA" w:rsidP="003F37FA">
      <w:pPr>
        <w:tabs>
          <w:tab w:val="left" w:pos="709"/>
        </w:tabs>
        <w:snapToGri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Проектом генерального плана предлагается на первую очередь организация сквера у спортивной площадки.</w:t>
      </w:r>
    </w:p>
    <w:p w:rsidR="003F37FA" w:rsidRPr="00180B9C" w:rsidRDefault="003F37FA" w:rsidP="003F37FA">
      <w:pPr>
        <w:tabs>
          <w:tab w:val="left" w:pos="709"/>
        </w:tabs>
        <w:snapToGri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На расчетный срок предлагается организация сквера  с предусмотренной детской зоной для активных игр с качелями и горками.</w:t>
      </w:r>
    </w:p>
    <w:p w:rsidR="003F37FA" w:rsidRPr="00180B9C" w:rsidRDefault="003F37FA" w:rsidP="003F37FA">
      <w:pPr>
        <w:keepNext/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_Toc315340244"/>
      <w:r w:rsidRPr="00180B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Предложения по обеспечению территории сельского поселения местами сбора бытовых отходов</w:t>
      </w:r>
      <w:bookmarkEnd w:id="4"/>
    </w:p>
    <w:p w:rsidR="003F37FA" w:rsidRPr="00180B9C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 соответствии со Схемой территориального планирования </w:t>
      </w:r>
      <w:proofErr w:type="spellStart"/>
      <w:r w:rsidR="005657FD" w:rsidRPr="00180B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Гудермесского</w:t>
      </w:r>
      <w:proofErr w:type="spellEnd"/>
      <w:r w:rsidR="000637D7" w:rsidRPr="00180B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муниципального  района на территории </w:t>
      </w:r>
      <w:proofErr w:type="spellStart"/>
      <w:r w:rsidR="005657FD" w:rsidRPr="00180B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Гудермесского</w:t>
      </w:r>
      <w:proofErr w:type="spellEnd"/>
      <w:r w:rsidR="000637D7" w:rsidRPr="00180B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муниципального района  предусматривается централизованная система сбора и вывоза ТБО. В районных центрах предлагается организовать районные </w:t>
      </w:r>
      <w:proofErr w:type="spellStart"/>
      <w:r w:rsidRPr="00180B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мусоронакопительные</w:t>
      </w:r>
      <w:proofErr w:type="spellEnd"/>
      <w:r w:rsidRPr="00180B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пункты, из которых утилизируемые отходы будут перевозиться в межрайонные </w:t>
      </w:r>
      <w:proofErr w:type="spellStart"/>
      <w:r w:rsidRPr="00180B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мусоронакопительные</w:t>
      </w:r>
      <w:proofErr w:type="spellEnd"/>
      <w:r w:rsidRPr="00180B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станции, а оттуда на мусороперерабатывающий завод или на другие перерабатывающие предприятия по договорам.</w:t>
      </w:r>
    </w:p>
    <w:p w:rsidR="003F37FA" w:rsidRPr="00180B9C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Настоящим проектом на расчётный срок предусматривается внедрение на территории сельского поселения централизованной системы сбора и вывоза ТБО.</w:t>
      </w:r>
    </w:p>
    <w:p w:rsidR="003F37FA" w:rsidRPr="00180B9C" w:rsidRDefault="007A20A0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="006C588F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Азамат-Юртовском</w:t>
      </w:r>
      <w:proofErr w:type="spellEnd"/>
      <w:r w:rsidR="003F37FA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 предусматривается организация контейнерных площадок и сбор бытового мусора в контейнеры. Вывоз отходов может быть по расписанию по заявке или по звонку. Не утилизир</w:t>
      </w:r>
      <w:r w:rsidR="00F95147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уемая часть отходов будет </w:t>
      </w:r>
      <w:proofErr w:type="spellStart"/>
      <w:r w:rsidR="00F95147" w:rsidRPr="00180B9C">
        <w:rPr>
          <w:rFonts w:ascii="Times New Roman" w:eastAsia="Times New Roman" w:hAnsi="Times New Roman"/>
          <w:sz w:val="24"/>
          <w:szCs w:val="24"/>
          <w:lang w:eastAsia="ru-RU"/>
        </w:rPr>
        <w:t>захора</w:t>
      </w:r>
      <w:r w:rsidR="003F37FA" w:rsidRPr="00180B9C">
        <w:rPr>
          <w:rFonts w:ascii="Times New Roman" w:eastAsia="Times New Roman" w:hAnsi="Times New Roman"/>
          <w:sz w:val="24"/>
          <w:szCs w:val="24"/>
          <w:lang w:eastAsia="ru-RU"/>
        </w:rPr>
        <w:t>ниваться</w:t>
      </w:r>
      <w:proofErr w:type="spellEnd"/>
      <w:r w:rsidR="003F37FA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усовершенствованной свалке. В  </w:t>
      </w:r>
      <w:proofErr w:type="spellStart"/>
      <w:r w:rsidR="00F95147" w:rsidRPr="00180B9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="00F95147" w:rsidRPr="00180B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замат-Юрт</w:t>
      </w:r>
      <w:proofErr w:type="spellEnd"/>
      <w:r w:rsidR="003F37FA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вывоза утильной части отходов необходимо предусмотреть полигон ТБО. </w:t>
      </w:r>
    </w:p>
    <w:p w:rsidR="003F37FA" w:rsidRPr="00180B9C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Размещение контейнерных площадок, расчёт количества контейнеров и необходимое количество автотранспорта рассчитываются в Генеральной схеме санитарной очистки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Гудермесского</w:t>
      </w:r>
      <w:proofErr w:type="spellEnd"/>
      <w:r w:rsidR="00180B9C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="000637D7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района. </w:t>
      </w:r>
    </w:p>
    <w:p w:rsidR="003F37FA" w:rsidRPr="00180B9C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Несанкционированные свалки, расположенные на территории сельского поселения подлежат закрытию и рекультивации, ввиду их несоответствия санитарно-гигиеническим требованиям.</w:t>
      </w:r>
    </w:p>
    <w:p w:rsidR="003F37FA" w:rsidRPr="00180B9C" w:rsidRDefault="003F37FA" w:rsidP="003F37FA">
      <w:pPr>
        <w:keepNext/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5" w:name="_Toc315340245"/>
      <w:r w:rsidRPr="00180B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Предложения по обеспечению территории сельского поселения местами захоронения</w:t>
      </w:r>
      <w:bookmarkEnd w:id="5"/>
    </w:p>
    <w:p w:rsidR="003F37FA" w:rsidRPr="00180B9C" w:rsidRDefault="003F37FA" w:rsidP="003F37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bidi="en-US"/>
        </w:rPr>
      </w:pPr>
      <w:r w:rsidRPr="00180B9C">
        <w:rPr>
          <w:rFonts w:ascii="Times New Roman" w:eastAsia="Arial" w:hAnsi="Times New Roman"/>
          <w:sz w:val="24"/>
          <w:szCs w:val="24"/>
          <w:lang w:bidi="en-US"/>
        </w:rPr>
        <w:t>Согласно ст. 14 и 14.1. ФЗ-131 к полномочиям администрации сельского поселения относится содержание мест захоронения.</w:t>
      </w:r>
    </w:p>
    <w:p w:rsidR="003F37FA" w:rsidRPr="00180B9C" w:rsidRDefault="003F37FA" w:rsidP="003F37FA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сельского поселения находится 2  действующих кладбища общей площадью </w:t>
      </w:r>
      <w:r w:rsidR="00E12B00" w:rsidRPr="00180B9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га. П</w:t>
      </w:r>
      <w:r w:rsidRPr="00180B9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редполагается использование кладбищ до конца проектного срока. </w:t>
      </w:r>
    </w:p>
    <w:p w:rsidR="003F37FA" w:rsidRPr="00180B9C" w:rsidRDefault="003F37FA" w:rsidP="003F37FA">
      <w:pPr>
        <w:suppressAutoHyphens/>
        <w:autoSpaceDE w:val="0"/>
        <w:spacing w:before="120" w:after="120" w:line="240" w:lineRule="auto"/>
        <w:jc w:val="center"/>
        <w:rPr>
          <w:rFonts w:ascii="Times New Roman" w:eastAsia="Arial" w:hAnsi="Times New Roman"/>
          <w:b/>
          <w:sz w:val="24"/>
          <w:szCs w:val="24"/>
          <w:lang w:bidi="en-US"/>
        </w:rPr>
      </w:pPr>
      <w:r w:rsidRPr="00180B9C">
        <w:rPr>
          <w:rFonts w:ascii="Times New Roman" w:eastAsia="Arial Unicode MS" w:hAnsi="Times New Roman"/>
          <w:b/>
          <w:bCs/>
          <w:iCs/>
          <w:spacing w:val="-10"/>
          <w:sz w:val="24"/>
          <w:szCs w:val="24"/>
        </w:rPr>
        <w:t>Перечень</w:t>
      </w:r>
      <w:r w:rsidRPr="00180B9C">
        <w:rPr>
          <w:rFonts w:ascii="Times New Roman" w:eastAsia="Arial Unicode MS" w:hAnsi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180B9C">
        <w:rPr>
          <w:rFonts w:ascii="Times New Roman" w:eastAsia="Arial Unicode MS" w:hAnsi="Times New Roman"/>
          <w:b/>
          <w:bCs/>
          <w:iCs/>
          <w:spacing w:val="-10"/>
          <w:sz w:val="24"/>
          <w:szCs w:val="24"/>
        </w:rPr>
        <w:t xml:space="preserve">мероприятий по территориальному планированию по </w:t>
      </w:r>
      <w:r w:rsidRPr="00180B9C">
        <w:rPr>
          <w:rFonts w:ascii="Times New Roman" w:eastAsia="Arial" w:hAnsi="Times New Roman"/>
          <w:b/>
          <w:sz w:val="24"/>
          <w:szCs w:val="24"/>
          <w:lang w:bidi="en-US"/>
        </w:rPr>
        <w:t>организации мест захоронения</w:t>
      </w:r>
    </w:p>
    <w:tbl>
      <w:tblPr>
        <w:tblW w:w="9319" w:type="dxa"/>
        <w:jc w:val="center"/>
        <w:tblInd w:w="-249" w:type="dxa"/>
        <w:tblLayout w:type="fixed"/>
        <w:tblLook w:val="0000"/>
      </w:tblPr>
      <w:tblGrid>
        <w:gridCol w:w="672"/>
        <w:gridCol w:w="4185"/>
        <w:gridCol w:w="4462"/>
      </w:tblGrid>
      <w:tr w:rsidR="003F37FA" w:rsidRPr="00180B9C" w:rsidTr="00D83E9F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 xml:space="preserve">№ </w:t>
            </w:r>
            <w:proofErr w:type="spellStart"/>
            <w:proofErr w:type="gramStart"/>
            <w:r w:rsidRPr="00180B9C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180B9C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/</w:t>
            </w:r>
            <w:proofErr w:type="spellStart"/>
            <w:r w:rsidRPr="00180B9C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  <w:t>Описание мероприятия и последовательность его выполнения</w:t>
            </w:r>
          </w:p>
        </w:tc>
      </w:tr>
      <w:tr w:rsidR="003F37FA" w:rsidRPr="00180B9C" w:rsidTr="00D83E9F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3F37FA" w:rsidRPr="00180B9C" w:rsidTr="00D83E9F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sz w:val="24"/>
                <w:szCs w:val="24"/>
                <w:lang w:bidi="en-US"/>
              </w:rPr>
              <w:t>Кладбища</w:t>
            </w:r>
          </w:p>
        </w:tc>
      </w:tr>
      <w:tr w:rsidR="003F37FA" w:rsidRPr="00180B9C" w:rsidTr="00D83E9F">
        <w:trPr>
          <w:cantSplit/>
          <w:jc w:val="center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sz w:val="24"/>
                <w:szCs w:val="24"/>
                <w:lang w:bidi="en-US"/>
              </w:rPr>
              <w:t>1.1.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</w:tcPr>
          <w:p w:rsidR="003F37FA" w:rsidRPr="00180B9C" w:rsidRDefault="003F37FA" w:rsidP="00D83E9F">
            <w:pPr>
              <w:tabs>
                <w:tab w:val="left" w:pos="87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sz w:val="24"/>
                <w:szCs w:val="24"/>
                <w:lang w:bidi="en-US"/>
              </w:rPr>
              <w:t>Благоустройство действующих кладбищ</w:t>
            </w:r>
          </w:p>
        </w:tc>
        <w:tc>
          <w:tcPr>
            <w:tcW w:w="4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FA" w:rsidRPr="00180B9C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bidi="en-US"/>
              </w:rPr>
            </w:pPr>
            <w:r w:rsidRPr="00180B9C">
              <w:rPr>
                <w:rFonts w:ascii="Times New Roman" w:eastAsia="Arial" w:hAnsi="Times New Roman"/>
                <w:sz w:val="24"/>
                <w:szCs w:val="24"/>
                <w:lang w:bidi="en-US"/>
              </w:rPr>
              <w:t>Очистка территории, устройство водопровода, устройство мест сбора мусора.</w:t>
            </w:r>
          </w:p>
        </w:tc>
      </w:tr>
    </w:tbl>
    <w:p w:rsidR="00F26F82" w:rsidRPr="00180B9C" w:rsidRDefault="003F37FA" w:rsidP="003F37F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Современная обеспеченность значительно выше нормативной потребности на расчетный срок. Таким образом, организация новых кладбищ на территории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не потребуется.</w:t>
      </w:r>
    </w:p>
    <w:p w:rsidR="00F26F82" w:rsidRPr="00180B9C" w:rsidRDefault="00F26F82" w:rsidP="003F37FA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91" w:type="dxa"/>
        <w:jc w:val="center"/>
        <w:tblInd w:w="93" w:type="dxa"/>
        <w:tblLayout w:type="fixed"/>
        <w:tblLook w:val="04A0"/>
      </w:tblPr>
      <w:tblGrid>
        <w:gridCol w:w="1011"/>
        <w:gridCol w:w="2123"/>
        <w:gridCol w:w="1134"/>
        <w:gridCol w:w="2146"/>
        <w:gridCol w:w="1011"/>
        <w:gridCol w:w="850"/>
        <w:gridCol w:w="1116"/>
      </w:tblGrid>
      <w:tr w:rsidR="0051172D" w:rsidRPr="00180B9C" w:rsidTr="00231666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51172D" w:rsidRPr="00180B9C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Административно-деловые и хозяйственные учреждения</w:t>
            </w:r>
          </w:p>
        </w:tc>
      </w:tr>
      <w:tr w:rsidR="0051172D" w:rsidRPr="00180B9C" w:rsidTr="00CD382C">
        <w:trPr>
          <w:trHeight w:val="2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180B9C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72D" w:rsidRPr="00180B9C" w:rsidRDefault="0051172D" w:rsidP="005117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филиал государственного бюджетного учреждения  многофункциональный центр (операционное место обслуживания заявителей)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2D" w:rsidRPr="00180B9C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операционное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2D" w:rsidRPr="00180B9C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180B9C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180B9C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180B9C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51172D" w:rsidRPr="00180B9C" w:rsidTr="00CD382C">
        <w:trPr>
          <w:trHeight w:val="27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180B9C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2D" w:rsidRPr="00180B9C" w:rsidRDefault="0051172D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2D" w:rsidRPr="00180B9C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72D" w:rsidRPr="00180B9C" w:rsidRDefault="0051172D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на 0,5 - 6,0</w:t>
            </w:r>
          </w:p>
          <w:p w:rsidR="0051172D" w:rsidRPr="00180B9C" w:rsidRDefault="0051172D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180B9C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180B9C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180B9C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0B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3F37FA" w:rsidRPr="00180B9C" w:rsidRDefault="003F37FA" w:rsidP="003F37FA">
      <w:pPr>
        <w:spacing w:after="0" w:line="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37FA" w:rsidRPr="00180B9C" w:rsidRDefault="00231666" w:rsidP="00180B9C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5.</w:t>
      </w:r>
    </w:p>
    <w:p w:rsidR="00231666" w:rsidRPr="00180B9C" w:rsidRDefault="00231666" w:rsidP="003F37FA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Оценка эффективности мероприятий (инвестиционных проектов) по проектированию, строительству, реконструкции объектов социальной </w:t>
      </w:r>
      <w:r w:rsidRPr="00180B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231666" w:rsidRPr="00180B9C" w:rsidRDefault="00231666" w:rsidP="002316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_Toc502538684"/>
      <w:bookmarkStart w:id="7" w:name="_Toc502407507"/>
    </w:p>
    <w:p w:rsidR="00231666" w:rsidRPr="00180B9C" w:rsidRDefault="00231666" w:rsidP="0023166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программных мероприятий в соответствии с намеченными целями и задачами обеспечит достижение численности населения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сельск</w:t>
      </w:r>
      <w:r w:rsidR="00363DC4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поселения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Гудермесского</w:t>
      </w:r>
      <w:proofErr w:type="spellEnd"/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0B9C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района к 203</w:t>
      </w:r>
      <w:r w:rsidR="00363DC4" w:rsidRPr="00180B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- </w:t>
      </w:r>
      <w:r w:rsidR="00F95147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286</w:t>
      </w:r>
      <w:r w:rsidR="00363DC4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Успешная реализации демографической политики на территории поселения будет способствовать росту продолжительности жизни населения и  снижению уровня смертности населения. </w:t>
      </w:r>
    </w:p>
    <w:p w:rsidR="00231666" w:rsidRPr="00180B9C" w:rsidRDefault="00231666" w:rsidP="0023166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поселения:</w:t>
      </w:r>
    </w:p>
    <w:p w:rsidR="00231666" w:rsidRPr="00180B9C" w:rsidRDefault="00231666" w:rsidP="0023166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помещения для физкультурных занятий и тренировок, при расчетном показателе 80 кв</w:t>
      </w:r>
      <w:proofErr w:type="gramStart"/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общей площади на 1 тыс.человек составит 300 кв.м, что составит 100 % от минимально допустимого уровня обеспеченности населения данными объектами.</w:t>
      </w:r>
    </w:p>
    <w:p w:rsidR="00231666" w:rsidRPr="00180B9C" w:rsidRDefault="00231666" w:rsidP="0023166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 203</w:t>
      </w:r>
      <w:r w:rsidR="00363DC4"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180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 уровень обеспеченности населения централизованным водоснабжением и газоснабжением составит 100%, в настоящее время они составляют 50% от общей численности населения. </w:t>
      </w:r>
    </w:p>
    <w:p w:rsidR="00231666" w:rsidRPr="00180B9C" w:rsidRDefault="00231666" w:rsidP="0023166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- параметры автомобильных дорог в зависимости от категории и  основного назначения дорог и улиц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при реализации мероприятий Программы будут соответствовать нормам.</w:t>
      </w:r>
    </w:p>
    <w:p w:rsidR="00231666" w:rsidRPr="00180B9C" w:rsidRDefault="00231666" w:rsidP="0023166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программных мероприятий обеспечит повышение уровня жизни населения поселения, повышение уровня благоустройства территорий,  создания комфортных и безопасных условий проживания, развития коммунальной и общественной инфраструктуры.</w:t>
      </w:r>
      <w:bookmarkEnd w:id="6"/>
      <w:bookmarkEnd w:id="7"/>
    </w:p>
    <w:p w:rsidR="003F37FA" w:rsidRPr="00180B9C" w:rsidRDefault="003F37FA" w:rsidP="003F37FA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37FA" w:rsidRPr="00180B9C" w:rsidRDefault="00231666" w:rsidP="003F37FA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6. </w:t>
      </w:r>
    </w:p>
    <w:p w:rsidR="00231666" w:rsidRPr="00180B9C" w:rsidRDefault="00231666" w:rsidP="003F37FA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3F37FA" w:rsidRPr="00180B9C" w:rsidRDefault="003F37FA" w:rsidP="00511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180B9C" w:rsidRDefault="00231666" w:rsidP="00511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поселения, а также с учетом федеральных проектов и программ, государственных программ </w:t>
      </w:r>
      <w:r w:rsidR="00363DC4" w:rsidRPr="00180B9C">
        <w:rPr>
          <w:rFonts w:ascii="Times New Roman" w:eastAsia="Times New Roman" w:hAnsi="Times New Roman"/>
          <w:sz w:val="24"/>
          <w:szCs w:val="24"/>
          <w:lang w:eastAsia="ru-RU"/>
        </w:rPr>
        <w:t>Чеченской Республики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муниципальных программ муниципального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Гудермесского</w:t>
      </w:r>
      <w:proofErr w:type="spellEnd"/>
      <w:r w:rsidR="000637D7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района, реализуемых на территории поселения.</w:t>
      </w:r>
    </w:p>
    <w:p w:rsidR="00D7627E" w:rsidRPr="00180B9C" w:rsidRDefault="0051172D" w:rsidP="0051172D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изложенной в Программе политикой администрация </w:t>
      </w:r>
      <w:proofErr w:type="spellStart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>Азамат-Юртовского</w:t>
      </w:r>
      <w:proofErr w:type="spellEnd"/>
      <w:r w:rsidR="005657FD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1666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должна разрабатывать муниципальные программы, конкретизировать мероприятия, способствующие достижению стратегических целей и решению </w:t>
      </w:r>
      <w:r w:rsidR="003F37FA" w:rsidRPr="00180B9C">
        <w:rPr>
          <w:rFonts w:ascii="Times New Roman" w:hAnsi="Times New Roman"/>
          <w:sz w:val="24"/>
          <w:szCs w:val="24"/>
        </w:rPr>
        <w:t xml:space="preserve"> </w:t>
      </w:r>
      <w:r w:rsidR="003F37FA" w:rsidRPr="00180B9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поставленных Программой задач.  </w:t>
      </w:r>
    </w:p>
    <w:sectPr w:rsidR="00D7627E" w:rsidRPr="00180B9C" w:rsidSect="006C588F">
      <w:headerReference w:type="default" r:id="rId9"/>
      <w:headerReference w:type="firs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A11" w:rsidRDefault="00DE6A11" w:rsidP="006E77DA">
      <w:pPr>
        <w:spacing w:after="0" w:line="240" w:lineRule="auto"/>
      </w:pPr>
      <w:r>
        <w:separator/>
      </w:r>
    </w:p>
  </w:endnote>
  <w:endnote w:type="continuationSeparator" w:id="0">
    <w:p w:rsidR="00DE6A11" w:rsidRDefault="00DE6A11" w:rsidP="006E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A11" w:rsidRDefault="00DE6A11" w:rsidP="006E77DA">
      <w:pPr>
        <w:spacing w:after="0" w:line="240" w:lineRule="auto"/>
      </w:pPr>
      <w:r>
        <w:separator/>
      </w:r>
    </w:p>
  </w:footnote>
  <w:footnote w:type="continuationSeparator" w:id="0">
    <w:p w:rsidR="00DE6A11" w:rsidRDefault="00DE6A11" w:rsidP="006E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A8" w:rsidRDefault="005F3FA8">
    <w:pPr>
      <w:pStyle w:val="a3"/>
      <w:jc w:val="center"/>
    </w:pPr>
  </w:p>
  <w:p w:rsidR="005F3FA8" w:rsidRDefault="005F3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A8" w:rsidRDefault="005F3FA8">
    <w:pPr>
      <w:pStyle w:val="a3"/>
      <w:jc w:val="center"/>
    </w:pPr>
  </w:p>
  <w:p w:rsidR="005F3FA8" w:rsidRDefault="005F3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13A00"/>
    <w:multiLevelType w:val="hybridMultilevel"/>
    <w:tmpl w:val="B4FE0174"/>
    <w:lvl w:ilvl="0" w:tplc="F6EEABC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2D8D32C9"/>
    <w:multiLevelType w:val="hybridMultilevel"/>
    <w:tmpl w:val="FD26592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52D75"/>
    <w:multiLevelType w:val="hybridMultilevel"/>
    <w:tmpl w:val="039828F6"/>
    <w:lvl w:ilvl="0" w:tplc="A33E0F1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59D11BC"/>
    <w:multiLevelType w:val="hybridMultilevel"/>
    <w:tmpl w:val="20DC1BC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8">
    <w:nsid w:val="45F758E8"/>
    <w:multiLevelType w:val="hybridMultilevel"/>
    <w:tmpl w:val="C06C9AF6"/>
    <w:lvl w:ilvl="0" w:tplc="5F7EEA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0FE33FE"/>
    <w:multiLevelType w:val="hybridMultilevel"/>
    <w:tmpl w:val="E2E6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C75D9"/>
    <w:multiLevelType w:val="hybridMultilevel"/>
    <w:tmpl w:val="9A8EC536"/>
    <w:lvl w:ilvl="0" w:tplc="B1EAF78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81921"/>
    <w:multiLevelType w:val="hybridMultilevel"/>
    <w:tmpl w:val="5AF012B6"/>
    <w:lvl w:ilvl="0" w:tplc="04190001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8"/>
  </w:num>
  <w:num w:numId="11">
    <w:abstractNumId w:val="1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CA3"/>
    <w:rsid w:val="000068F2"/>
    <w:rsid w:val="00017E4E"/>
    <w:rsid w:val="00024FED"/>
    <w:rsid w:val="0002673E"/>
    <w:rsid w:val="0004440A"/>
    <w:rsid w:val="00051995"/>
    <w:rsid w:val="00052BDE"/>
    <w:rsid w:val="0005375A"/>
    <w:rsid w:val="000637D7"/>
    <w:rsid w:val="000721F4"/>
    <w:rsid w:val="0008678B"/>
    <w:rsid w:val="00087C6F"/>
    <w:rsid w:val="000918B1"/>
    <w:rsid w:val="000A0324"/>
    <w:rsid w:val="000A1374"/>
    <w:rsid w:val="000B09E4"/>
    <w:rsid w:val="000C14C2"/>
    <w:rsid w:val="000C40F1"/>
    <w:rsid w:val="000E38CF"/>
    <w:rsid w:val="000E6404"/>
    <w:rsid w:val="000F2A17"/>
    <w:rsid w:val="00105C2A"/>
    <w:rsid w:val="0010791E"/>
    <w:rsid w:val="0011170F"/>
    <w:rsid w:val="0012525E"/>
    <w:rsid w:val="0013165B"/>
    <w:rsid w:val="00134929"/>
    <w:rsid w:val="0014089F"/>
    <w:rsid w:val="00144B39"/>
    <w:rsid w:val="0015239F"/>
    <w:rsid w:val="0017646F"/>
    <w:rsid w:val="00180B9C"/>
    <w:rsid w:val="0018772A"/>
    <w:rsid w:val="0019129F"/>
    <w:rsid w:val="001A7BEA"/>
    <w:rsid w:val="001C4FE1"/>
    <w:rsid w:val="001C5D92"/>
    <w:rsid w:val="001E2DE3"/>
    <w:rsid w:val="001E5814"/>
    <w:rsid w:val="002008D4"/>
    <w:rsid w:val="00202637"/>
    <w:rsid w:val="00215E9C"/>
    <w:rsid w:val="00231666"/>
    <w:rsid w:val="00232A93"/>
    <w:rsid w:val="00232E5E"/>
    <w:rsid w:val="0024267A"/>
    <w:rsid w:val="00245FDE"/>
    <w:rsid w:val="00256A78"/>
    <w:rsid w:val="002607DF"/>
    <w:rsid w:val="00266913"/>
    <w:rsid w:val="00272CA1"/>
    <w:rsid w:val="002775DD"/>
    <w:rsid w:val="002806D8"/>
    <w:rsid w:val="002A1634"/>
    <w:rsid w:val="002A380A"/>
    <w:rsid w:val="002A6E88"/>
    <w:rsid w:val="002B17DF"/>
    <w:rsid w:val="002B4060"/>
    <w:rsid w:val="002D1F1A"/>
    <w:rsid w:val="002E3B85"/>
    <w:rsid w:val="002E6AC5"/>
    <w:rsid w:val="002E76D6"/>
    <w:rsid w:val="002E7B28"/>
    <w:rsid w:val="002F1757"/>
    <w:rsid w:val="002F2DD2"/>
    <w:rsid w:val="002F5E8E"/>
    <w:rsid w:val="003053D5"/>
    <w:rsid w:val="00305F2E"/>
    <w:rsid w:val="00334E6C"/>
    <w:rsid w:val="00340188"/>
    <w:rsid w:val="00342181"/>
    <w:rsid w:val="003431B7"/>
    <w:rsid w:val="003458BB"/>
    <w:rsid w:val="0034684A"/>
    <w:rsid w:val="003515F8"/>
    <w:rsid w:val="00352F50"/>
    <w:rsid w:val="00355C47"/>
    <w:rsid w:val="00363DC4"/>
    <w:rsid w:val="003675EF"/>
    <w:rsid w:val="00396338"/>
    <w:rsid w:val="003A420B"/>
    <w:rsid w:val="003A7A38"/>
    <w:rsid w:val="003B4D2F"/>
    <w:rsid w:val="003C58AA"/>
    <w:rsid w:val="003E1230"/>
    <w:rsid w:val="003F27AD"/>
    <w:rsid w:val="003F37FA"/>
    <w:rsid w:val="00407E51"/>
    <w:rsid w:val="00412588"/>
    <w:rsid w:val="004144F7"/>
    <w:rsid w:val="00415B96"/>
    <w:rsid w:val="00443D92"/>
    <w:rsid w:val="00445195"/>
    <w:rsid w:val="00452521"/>
    <w:rsid w:val="00474C71"/>
    <w:rsid w:val="00480B27"/>
    <w:rsid w:val="00481942"/>
    <w:rsid w:val="004A2F95"/>
    <w:rsid w:val="004B08F7"/>
    <w:rsid w:val="004B320F"/>
    <w:rsid w:val="004C3562"/>
    <w:rsid w:val="004C49B9"/>
    <w:rsid w:val="004C7DBC"/>
    <w:rsid w:val="004D1649"/>
    <w:rsid w:val="004E5B21"/>
    <w:rsid w:val="004F0681"/>
    <w:rsid w:val="0050101C"/>
    <w:rsid w:val="005026A7"/>
    <w:rsid w:val="0050281D"/>
    <w:rsid w:val="005053D9"/>
    <w:rsid w:val="0051172D"/>
    <w:rsid w:val="00512636"/>
    <w:rsid w:val="00517C7D"/>
    <w:rsid w:val="00523B62"/>
    <w:rsid w:val="005365DE"/>
    <w:rsid w:val="005453D9"/>
    <w:rsid w:val="00561BAF"/>
    <w:rsid w:val="00561F16"/>
    <w:rsid w:val="005657FD"/>
    <w:rsid w:val="00580C49"/>
    <w:rsid w:val="00581E12"/>
    <w:rsid w:val="00584C77"/>
    <w:rsid w:val="005A78B2"/>
    <w:rsid w:val="005B08A6"/>
    <w:rsid w:val="005C064B"/>
    <w:rsid w:val="005C0995"/>
    <w:rsid w:val="005C20FF"/>
    <w:rsid w:val="005C7906"/>
    <w:rsid w:val="005D7DB8"/>
    <w:rsid w:val="005F3FA8"/>
    <w:rsid w:val="005F40D7"/>
    <w:rsid w:val="00614855"/>
    <w:rsid w:val="006258B4"/>
    <w:rsid w:val="00630B6C"/>
    <w:rsid w:val="00631765"/>
    <w:rsid w:val="00631899"/>
    <w:rsid w:val="006336BB"/>
    <w:rsid w:val="00662236"/>
    <w:rsid w:val="0067077F"/>
    <w:rsid w:val="00670BBD"/>
    <w:rsid w:val="00675291"/>
    <w:rsid w:val="00675D6E"/>
    <w:rsid w:val="006957A1"/>
    <w:rsid w:val="006A10C5"/>
    <w:rsid w:val="006B38D6"/>
    <w:rsid w:val="006C087E"/>
    <w:rsid w:val="006C588F"/>
    <w:rsid w:val="006C71B6"/>
    <w:rsid w:val="006D13E8"/>
    <w:rsid w:val="006E0ABA"/>
    <w:rsid w:val="006E1DE9"/>
    <w:rsid w:val="006E736B"/>
    <w:rsid w:val="006E77DA"/>
    <w:rsid w:val="006F35FC"/>
    <w:rsid w:val="006F63A1"/>
    <w:rsid w:val="007055FB"/>
    <w:rsid w:val="00706A6A"/>
    <w:rsid w:val="0071084A"/>
    <w:rsid w:val="00714B50"/>
    <w:rsid w:val="0072167F"/>
    <w:rsid w:val="00733354"/>
    <w:rsid w:val="00735E92"/>
    <w:rsid w:val="007451C9"/>
    <w:rsid w:val="00746C6D"/>
    <w:rsid w:val="00765C00"/>
    <w:rsid w:val="00781B1F"/>
    <w:rsid w:val="007916CB"/>
    <w:rsid w:val="007A20A0"/>
    <w:rsid w:val="007A4282"/>
    <w:rsid w:val="007A53BE"/>
    <w:rsid w:val="007A5B1D"/>
    <w:rsid w:val="007B481C"/>
    <w:rsid w:val="007B6BFC"/>
    <w:rsid w:val="007C30E1"/>
    <w:rsid w:val="007E306F"/>
    <w:rsid w:val="007F2CDB"/>
    <w:rsid w:val="007F3541"/>
    <w:rsid w:val="00823553"/>
    <w:rsid w:val="008247C9"/>
    <w:rsid w:val="00827C53"/>
    <w:rsid w:val="00827E76"/>
    <w:rsid w:val="00844270"/>
    <w:rsid w:val="0085753A"/>
    <w:rsid w:val="008623A6"/>
    <w:rsid w:val="0087453F"/>
    <w:rsid w:val="008807D1"/>
    <w:rsid w:val="008827BF"/>
    <w:rsid w:val="008855B7"/>
    <w:rsid w:val="00891B3F"/>
    <w:rsid w:val="00892CA3"/>
    <w:rsid w:val="00893C98"/>
    <w:rsid w:val="008A5FA1"/>
    <w:rsid w:val="008B547A"/>
    <w:rsid w:val="008C3D75"/>
    <w:rsid w:val="008D34B9"/>
    <w:rsid w:val="008E17C9"/>
    <w:rsid w:val="008F0032"/>
    <w:rsid w:val="0090236E"/>
    <w:rsid w:val="00914DD4"/>
    <w:rsid w:val="009171E4"/>
    <w:rsid w:val="00921EB1"/>
    <w:rsid w:val="00932628"/>
    <w:rsid w:val="00936281"/>
    <w:rsid w:val="00940942"/>
    <w:rsid w:val="00943B45"/>
    <w:rsid w:val="00956523"/>
    <w:rsid w:val="00966805"/>
    <w:rsid w:val="009700EA"/>
    <w:rsid w:val="009747D4"/>
    <w:rsid w:val="009A5BF9"/>
    <w:rsid w:val="009C2B3B"/>
    <w:rsid w:val="009C6739"/>
    <w:rsid w:val="009D248B"/>
    <w:rsid w:val="00A10164"/>
    <w:rsid w:val="00A205B0"/>
    <w:rsid w:val="00A249A1"/>
    <w:rsid w:val="00A42155"/>
    <w:rsid w:val="00A477D6"/>
    <w:rsid w:val="00A50596"/>
    <w:rsid w:val="00A723ED"/>
    <w:rsid w:val="00A81FC1"/>
    <w:rsid w:val="00A9213A"/>
    <w:rsid w:val="00AA34A8"/>
    <w:rsid w:val="00AB3819"/>
    <w:rsid w:val="00AD7423"/>
    <w:rsid w:val="00AE5FDD"/>
    <w:rsid w:val="00AF08D3"/>
    <w:rsid w:val="00AF4931"/>
    <w:rsid w:val="00AF52E3"/>
    <w:rsid w:val="00AF5DCF"/>
    <w:rsid w:val="00B04909"/>
    <w:rsid w:val="00B0762E"/>
    <w:rsid w:val="00B1344C"/>
    <w:rsid w:val="00B158F1"/>
    <w:rsid w:val="00B227E8"/>
    <w:rsid w:val="00B30A0F"/>
    <w:rsid w:val="00B32D2F"/>
    <w:rsid w:val="00B47D63"/>
    <w:rsid w:val="00B70511"/>
    <w:rsid w:val="00B8264F"/>
    <w:rsid w:val="00B82CE1"/>
    <w:rsid w:val="00B949D9"/>
    <w:rsid w:val="00BB15D6"/>
    <w:rsid w:val="00BE0578"/>
    <w:rsid w:val="00BF4BCF"/>
    <w:rsid w:val="00C0654A"/>
    <w:rsid w:val="00C16EDE"/>
    <w:rsid w:val="00C2244F"/>
    <w:rsid w:val="00C3589D"/>
    <w:rsid w:val="00C57D38"/>
    <w:rsid w:val="00C62801"/>
    <w:rsid w:val="00C9156A"/>
    <w:rsid w:val="00CA2802"/>
    <w:rsid w:val="00CA2D93"/>
    <w:rsid w:val="00CA706B"/>
    <w:rsid w:val="00CB3D5C"/>
    <w:rsid w:val="00CB4445"/>
    <w:rsid w:val="00CC0D3B"/>
    <w:rsid w:val="00CC1330"/>
    <w:rsid w:val="00CC4C98"/>
    <w:rsid w:val="00CD382C"/>
    <w:rsid w:val="00CD6E60"/>
    <w:rsid w:val="00CE4D2B"/>
    <w:rsid w:val="00D27532"/>
    <w:rsid w:val="00D43430"/>
    <w:rsid w:val="00D45A60"/>
    <w:rsid w:val="00D53308"/>
    <w:rsid w:val="00D66849"/>
    <w:rsid w:val="00D7627E"/>
    <w:rsid w:val="00D830F6"/>
    <w:rsid w:val="00D83E9F"/>
    <w:rsid w:val="00DB537E"/>
    <w:rsid w:val="00DC11F6"/>
    <w:rsid w:val="00DD324B"/>
    <w:rsid w:val="00DD5D85"/>
    <w:rsid w:val="00DD5E39"/>
    <w:rsid w:val="00DE2C01"/>
    <w:rsid w:val="00DE6A11"/>
    <w:rsid w:val="00DF1324"/>
    <w:rsid w:val="00DF22F2"/>
    <w:rsid w:val="00DF33CB"/>
    <w:rsid w:val="00DF53C6"/>
    <w:rsid w:val="00E12B00"/>
    <w:rsid w:val="00E225E4"/>
    <w:rsid w:val="00E3388A"/>
    <w:rsid w:val="00E514F3"/>
    <w:rsid w:val="00E54D2E"/>
    <w:rsid w:val="00E5623D"/>
    <w:rsid w:val="00E57C83"/>
    <w:rsid w:val="00E611E2"/>
    <w:rsid w:val="00E66C07"/>
    <w:rsid w:val="00E87D59"/>
    <w:rsid w:val="00E920A9"/>
    <w:rsid w:val="00E97AAA"/>
    <w:rsid w:val="00EA0271"/>
    <w:rsid w:val="00EB3CD6"/>
    <w:rsid w:val="00EB6509"/>
    <w:rsid w:val="00EB6EDB"/>
    <w:rsid w:val="00EC6C00"/>
    <w:rsid w:val="00ED1D48"/>
    <w:rsid w:val="00ED21BA"/>
    <w:rsid w:val="00F05418"/>
    <w:rsid w:val="00F12A5B"/>
    <w:rsid w:val="00F26F82"/>
    <w:rsid w:val="00F351F6"/>
    <w:rsid w:val="00F41BED"/>
    <w:rsid w:val="00F429B1"/>
    <w:rsid w:val="00F45C03"/>
    <w:rsid w:val="00F47C60"/>
    <w:rsid w:val="00F52F3E"/>
    <w:rsid w:val="00F53202"/>
    <w:rsid w:val="00F57759"/>
    <w:rsid w:val="00F6592A"/>
    <w:rsid w:val="00F73833"/>
    <w:rsid w:val="00F77C90"/>
    <w:rsid w:val="00F95147"/>
    <w:rsid w:val="00FB11DC"/>
    <w:rsid w:val="00FB57D4"/>
    <w:rsid w:val="00FC2CB2"/>
    <w:rsid w:val="00FE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92C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2CA3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892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2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CA3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480B27"/>
    <w:rPr>
      <w:b/>
      <w:bCs/>
    </w:rPr>
  </w:style>
  <w:style w:type="paragraph" w:styleId="a6">
    <w:name w:val="No Spacing"/>
    <w:uiPriority w:val="1"/>
    <w:qFormat/>
    <w:rsid w:val="00480B2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E920A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1757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855B7"/>
    <w:pPr>
      <w:ind w:left="720"/>
      <w:contextualSpacing/>
    </w:pPr>
  </w:style>
  <w:style w:type="paragraph" w:styleId="ab">
    <w:name w:val="Normal (Web)"/>
    <w:basedOn w:val="a"/>
    <w:uiPriority w:val="99"/>
    <w:rsid w:val="00631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1666"/>
  </w:style>
  <w:style w:type="paragraph" w:customStyle="1" w:styleId="ConsPlusNonformat">
    <w:name w:val="ConsPlusNonformat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3166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31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тиль ПМД"/>
    <w:basedOn w:val="2"/>
    <w:link w:val="ad"/>
    <w:qFormat/>
    <w:rsid w:val="00231666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d">
    <w:name w:val="Стиль ПМД Знак"/>
    <w:link w:val="ac"/>
    <w:rsid w:val="002316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uiPriority w:val="99"/>
    <w:rsid w:val="00231666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3166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231666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3166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3166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3166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23166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3166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231666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23166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31666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23166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231666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231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4151F-39FF-4951-B5A3-A24AF705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22</Pages>
  <Words>7078</Words>
  <Characters>40348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EX</cp:lastModifiedBy>
  <cp:revision>174</cp:revision>
  <cp:lastPrinted>2016-10-11T06:53:00Z</cp:lastPrinted>
  <dcterms:created xsi:type="dcterms:W3CDTF">2015-11-13T12:15:00Z</dcterms:created>
  <dcterms:modified xsi:type="dcterms:W3CDTF">2016-10-22T07:07:00Z</dcterms:modified>
</cp:coreProperties>
</file>