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FD" w:rsidRPr="00C260FD" w:rsidRDefault="00C260FD" w:rsidP="00C260F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260FD">
        <w:rPr>
          <w:rFonts w:ascii="Times New Roman" w:hAnsi="Times New Roman"/>
          <w:sz w:val="28"/>
          <w:szCs w:val="28"/>
        </w:rPr>
        <w:t>ЧЕЧЕНСКАЯ РЕСПУБЛИКА</w:t>
      </w:r>
      <w:r w:rsidR="00E806CF">
        <w:rPr>
          <w:rFonts w:ascii="Times New Roman" w:hAnsi="Times New Roman"/>
          <w:sz w:val="28"/>
          <w:szCs w:val="28"/>
        </w:rPr>
        <w:t xml:space="preserve"> </w:t>
      </w:r>
    </w:p>
    <w:p w:rsidR="00FB7A75" w:rsidRPr="00C260FD" w:rsidRDefault="00C260FD" w:rsidP="00C260F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260FD">
        <w:rPr>
          <w:rFonts w:ascii="Times New Roman" w:hAnsi="Times New Roman"/>
          <w:sz w:val="28"/>
          <w:szCs w:val="28"/>
        </w:rPr>
        <w:t>ГУДЕРМЕССКИЙ МУНИЦИПАЛЬНЫЙ РАЙОН</w:t>
      </w:r>
    </w:p>
    <w:p w:rsidR="00FB7A75" w:rsidRDefault="00FB7A75" w:rsidP="00C260FD">
      <w:pPr>
        <w:tabs>
          <w:tab w:val="left" w:pos="1905"/>
        </w:tabs>
        <w:jc w:val="center"/>
        <w:rPr>
          <w:sz w:val="28"/>
          <w:szCs w:val="28"/>
        </w:rPr>
      </w:pPr>
      <w:r w:rsidRPr="00C260FD">
        <w:rPr>
          <w:sz w:val="28"/>
          <w:szCs w:val="28"/>
        </w:rPr>
        <w:t>СОВЕТ ДЕПУТАТОВ</w:t>
      </w:r>
      <w:r w:rsidR="00C260FD" w:rsidRPr="00C260FD">
        <w:rPr>
          <w:sz w:val="28"/>
          <w:szCs w:val="28"/>
        </w:rPr>
        <w:t xml:space="preserve"> </w:t>
      </w:r>
      <w:r w:rsidR="006D028E" w:rsidRPr="00C260FD">
        <w:rPr>
          <w:sz w:val="28"/>
          <w:szCs w:val="28"/>
        </w:rPr>
        <w:t>АЗАМАТ</w:t>
      </w:r>
      <w:r w:rsidRPr="00C260FD">
        <w:rPr>
          <w:sz w:val="28"/>
          <w:szCs w:val="28"/>
        </w:rPr>
        <w:t>-ЮРТОВСКОГО СЕЛЬСКОГО ПОСЕЛЕНИЯ</w:t>
      </w:r>
    </w:p>
    <w:p w:rsidR="00807636" w:rsidRDefault="00807636" w:rsidP="00C260FD">
      <w:pPr>
        <w:tabs>
          <w:tab w:val="left" w:pos="1905"/>
        </w:tabs>
        <w:jc w:val="center"/>
        <w:rPr>
          <w:sz w:val="28"/>
          <w:szCs w:val="28"/>
        </w:rPr>
      </w:pPr>
    </w:p>
    <w:p w:rsidR="00807636" w:rsidRDefault="00807636" w:rsidP="00C260FD">
      <w:pPr>
        <w:tabs>
          <w:tab w:val="left" w:pos="19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НОХЧИЙН ПАЧХЬАЛКХАН</w:t>
      </w:r>
    </w:p>
    <w:p w:rsidR="00807636" w:rsidRDefault="00807636" w:rsidP="00C260FD">
      <w:pPr>
        <w:tabs>
          <w:tab w:val="left" w:pos="19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ГУЬМСАН МУН</w:t>
      </w:r>
      <w:r w:rsidR="004D286D"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ЦИПАЛЬНИ К1ОШТАН </w:t>
      </w:r>
    </w:p>
    <w:p w:rsidR="00EC2CF8" w:rsidRDefault="00A9445D" w:rsidP="00C260FD">
      <w:pPr>
        <w:tabs>
          <w:tab w:val="left" w:pos="19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АЗАМАТ-ЮЬРТАН </w:t>
      </w:r>
      <w:r w:rsidR="005C383C">
        <w:rPr>
          <w:sz w:val="28"/>
          <w:szCs w:val="28"/>
        </w:rPr>
        <w:t xml:space="preserve">ДЕХИЛИЙН </w:t>
      </w:r>
      <w:r>
        <w:rPr>
          <w:sz w:val="28"/>
          <w:szCs w:val="28"/>
        </w:rPr>
        <w:t>ДЕПУТАТИЙН КХЕТ</w:t>
      </w:r>
      <w:r w:rsidR="005C383C">
        <w:rPr>
          <w:sz w:val="28"/>
          <w:szCs w:val="28"/>
        </w:rPr>
        <w:t>А</w:t>
      </w:r>
      <w:r>
        <w:rPr>
          <w:sz w:val="28"/>
          <w:szCs w:val="28"/>
        </w:rPr>
        <w:t>ШО</w:t>
      </w:r>
    </w:p>
    <w:p w:rsidR="00A9445D" w:rsidRPr="00C260FD" w:rsidRDefault="00A9445D" w:rsidP="00C260FD">
      <w:pPr>
        <w:tabs>
          <w:tab w:val="left" w:pos="1905"/>
        </w:tabs>
        <w:jc w:val="center"/>
        <w:rPr>
          <w:sz w:val="28"/>
          <w:szCs w:val="28"/>
        </w:rPr>
      </w:pPr>
    </w:p>
    <w:p w:rsidR="00FB7A75" w:rsidRPr="00EC2CF8" w:rsidRDefault="00EC2CF8" w:rsidP="00FB7A75">
      <w:pPr>
        <w:pBdr>
          <w:bottom w:val="single" w:sz="12" w:space="1" w:color="auto"/>
        </w:pBdr>
        <w:tabs>
          <w:tab w:val="left" w:pos="3855"/>
        </w:tabs>
        <w:jc w:val="center"/>
        <w:rPr>
          <w:sz w:val="28"/>
          <w:szCs w:val="28"/>
        </w:rPr>
      </w:pPr>
      <w:r w:rsidRPr="00EC2CF8">
        <w:rPr>
          <w:sz w:val="28"/>
          <w:szCs w:val="28"/>
        </w:rPr>
        <w:t>РЕШЕНИЕ</w:t>
      </w:r>
    </w:p>
    <w:p w:rsidR="000529C9" w:rsidRPr="00EC2CF8" w:rsidRDefault="000529C9" w:rsidP="00EC2CF8">
      <w:pPr>
        <w:tabs>
          <w:tab w:val="left" w:pos="3855"/>
        </w:tabs>
        <w:rPr>
          <w:sz w:val="32"/>
          <w:szCs w:val="32"/>
          <w:u w:val="single"/>
        </w:rPr>
      </w:pPr>
    </w:p>
    <w:p w:rsidR="00696B3F" w:rsidRDefault="0091089B" w:rsidP="00C260FD">
      <w:pPr>
        <w:tabs>
          <w:tab w:val="left" w:pos="3282"/>
        </w:tabs>
        <w:jc w:val="both"/>
        <w:rPr>
          <w:sz w:val="22"/>
          <w:szCs w:val="22"/>
        </w:rPr>
      </w:pPr>
      <w:r>
        <w:rPr>
          <w:sz w:val="28"/>
          <w:szCs w:val="28"/>
        </w:rPr>
        <w:t>от</w:t>
      </w:r>
      <w:r w:rsidR="00FB7A75" w:rsidRPr="004D2C19">
        <w:rPr>
          <w:sz w:val="28"/>
          <w:szCs w:val="28"/>
        </w:rPr>
        <w:t xml:space="preserve"> </w:t>
      </w:r>
      <w:r w:rsidR="00C260FD" w:rsidRPr="004D2C19">
        <w:rPr>
          <w:sz w:val="28"/>
          <w:szCs w:val="28"/>
        </w:rPr>
        <w:t>«</w:t>
      </w:r>
      <w:r w:rsidR="000F7C0F" w:rsidRPr="000F7C0F">
        <w:rPr>
          <w:sz w:val="28"/>
          <w:szCs w:val="28"/>
          <w:u w:val="single"/>
        </w:rPr>
        <w:t>10</w:t>
      </w:r>
      <w:r w:rsidR="00C260FD" w:rsidRPr="004D2C19">
        <w:rPr>
          <w:sz w:val="28"/>
          <w:szCs w:val="28"/>
        </w:rPr>
        <w:t xml:space="preserve">» </w:t>
      </w:r>
      <w:r w:rsidR="000F7C0F">
        <w:rPr>
          <w:sz w:val="28"/>
          <w:szCs w:val="28"/>
          <w:u w:val="single"/>
        </w:rPr>
        <w:t>04. 2020г</w:t>
      </w:r>
      <w:r w:rsidR="00FB7A75">
        <w:rPr>
          <w:sz w:val="22"/>
          <w:szCs w:val="22"/>
        </w:rPr>
        <w:t xml:space="preserve">                    </w:t>
      </w:r>
      <w:r w:rsidR="00442FDE">
        <w:rPr>
          <w:sz w:val="22"/>
          <w:szCs w:val="22"/>
        </w:rPr>
        <w:t xml:space="preserve">  </w:t>
      </w:r>
      <w:r w:rsidR="00696B3F">
        <w:rPr>
          <w:sz w:val="22"/>
          <w:szCs w:val="22"/>
        </w:rPr>
        <w:t xml:space="preserve">                                                     </w:t>
      </w:r>
      <w:r w:rsidR="000F7056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</w:t>
      </w:r>
      <w:r w:rsidR="000F7056">
        <w:rPr>
          <w:sz w:val="22"/>
          <w:szCs w:val="22"/>
        </w:rPr>
        <w:t xml:space="preserve"> </w:t>
      </w:r>
      <w:r w:rsidR="000F7C0F">
        <w:rPr>
          <w:sz w:val="22"/>
          <w:szCs w:val="22"/>
        </w:rPr>
        <w:t xml:space="preserve">         </w:t>
      </w:r>
      <w:r w:rsidR="000F7056">
        <w:rPr>
          <w:sz w:val="22"/>
          <w:szCs w:val="22"/>
        </w:rPr>
        <w:t xml:space="preserve"> </w:t>
      </w:r>
      <w:r w:rsidR="000F7C0F">
        <w:rPr>
          <w:sz w:val="22"/>
          <w:szCs w:val="22"/>
        </w:rPr>
        <w:t xml:space="preserve">      </w:t>
      </w:r>
      <w:r w:rsidR="00696B3F" w:rsidRPr="004D2C19">
        <w:rPr>
          <w:sz w:val="28"/>
          <w:szCs w:val="28"/>
        </w:rPr>
        <w:t xml:space="preserve">№ </w:t>
      </w:r>
      <w:r w:rsidR="000F7C0F" w:rsidRPr="000F7C0F">
        <w:rPr>
          <w:sz w:val="28"/>
          <w:szCs w:val="28"/>
          <w:u w:val="single"/>
        </w:rPr>
        <w:t>71</w:t>
      </w:r>
    </w:p>
    <w:p w:rsidR="00FB7A75" w:rsidRDefault="000F7C0F" w:rsidP="0091089B">
      <w:pPr>
        <w:tabs>
          <w:tab w:val="left" w:pos="328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260FD" w:rsidRPr="00C260FD">
        <w:rPr>
          <w:sz w:val="28"/>
          <w:szCs w:val="28"/>
        </w:rPr>
        <w:t>с. Азамат-Юрт</w:t>
      </w:r>
    </w:p>
    <w:p w:rsidR="008B3115" w:rsidRDefault="008B3115" w:rsidP="000F7056">
      <w:pPr>
        <w:tabs>
          <w:tab w:val="left" w:pos="3282"/>
        </w:tabs>
        <w:jc w:val="center"/>
        <w:rPr>
          <w:sz w:val="22"/>
          <w:szCs w:val="22"/>
          <w:u w:val="single"/>
        </w:rPr>
      </w:pPr>
    </w:p>
    <w:p w:rsidR="00FB7A75" w:rsidRPr="00875EAC" w:rsidRDefault="00FB7A75" w:rsidP="00FB7A75">
      <w:pPr>
        <w:rPr>
          <w:sz w:val="6"/>
          <w:szCs w:val="28"/>
        </w:rPr>
      </w:pPr>
    </w:p>
    <w:p w:rsidR="008B3115" w:rsidRDefault="0091089B" w:rsidP="008B3115">
      <w:pPr>
        <w:spacing w:line="330" w:lineRule="atLeast"/>
        <w:jc w:val="center"/>
        <w:rPr>
          <w:b/>
          <w:sz w:val="28"/>
          <w:szCs w:val="28"/>
        </w:rPr>
      </w:pPr>
      <w:bookmarkStart w:id="0" w:name="sub_101763"/>
      <w:r w:rsidRPr="00A956FE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Порядка</w:t>
      </w:r>
      <w:r w:rsidRPr="00A956FE">
        <w:rPr>
          <w:b/>
          <w:sz w:val="28"/>
          <w:szCs w:val="28"/>
        </w:rPr>
        <w:t xml:space="preserve"> предоставления в прокуратуру </w:t>
      </w:r>
      <w:r>
        <w:rPr>
          <w:b/>
          <w:sz w:val="28"/>
          <w:szCs w:val="28"/>
        </w:rPr>
        <w:t xml:space="preserve">нормативных правовых актов и </w:t>
      </w:r>
      <w:r w:rsidRPr="00A956FE">
        <w:rPr>
          <w:b/>
          <w:sz w:val="28"/>
          <w:szCs w:val="28"/>
        </w:rPr>
        <w:t xml:space="preserve">проектов </w:t>
      </w:r>
      <w:r>
        <w:rPr>
          <w:b/>
          <w:sz w:val="28"/>
          <w:szCs w:val="28"/>
        </w:rPr>
        <w:t xml:space="preserve">нормативных правовых актов Совета депутатов муниципального образования «Азамат-Юртовского сельского поселения» </w:t>
      </w:r>
      <w:r w:rsidRPr="00A956FE">
        <w:rPr>
          <w:b/>
          <w:sz w:val="28"/>
          <w:szCs w:val="28"/>
        </w:rPr>
        <w:t xml:space="preserve">для проведения </w:t>
      </w:r>
      <w:r>
        <w:rPr>
          <w:b/>
          <w:sz w:val="28"/>
          <w:szCs w:val="28"/>
        </w:rPr>
        <w:t xml:space="preserve">правовой и </w:t>
      </w:r>
      <w:r w:rsidRPr="00A956FE">
        <w:rPr>
          <w:b/>
          <w:sz w:val="28"/>
          <w:szCs w:val="28"/>
        </w:rPr>
        <w:t>антикоррупционной экспертизы</w:t>
      </w:r>
    </w:p>
    <w:p w:rsidR="0091089B" w:rsidRPr="008B3115" w:rsidRDefault="0091089B" w:rsidP="008B3115">
      <w:pPr>
        <w:spacing w:line="330" w:lineRule="atLeast"/>
        <w:jc w:val="center"/>
        <w:rPr>
          <w:sz w:val="28"/>
          <w:szCs w:val="28"/>
        </w:rPr>
      </w:pPr>
    </w:p>
    <w:p w:rsidR="0091089B" w:rsidRPr="008863D7" w:rsidRDefault="0091089B" w:rsidP="0091089B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63D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8863D7">
        <w:rPr>
          <w:sz w:val="28"/>
          <w:szCs w:val="28"/>
        </w:rPr>
        <w:t>Федеральным законом от 25.12.2008 № 273-ФЗ «О противодействии коррупции», Федеральным законом от 17.07.2009 № 172-ФЗ</w:t>
      </w:r>
      <w:r>
        <w:rPr>
          <w:sz w:val="28"/>
          <w:szCs w:val="28"/>
        </w:rPr>
        <w:t xml:space="preserve"> </w:t>
      </w:r>
      <w:r w:rsidRPr="008863D7">
        <w:rPr>
          <w:sz w:val="28"/>
          <w:szCs w:val="28"/>
        </w:rPr>
        <w:t xml:space="preserve">«Об антикоррупционной экспертизе нормативных правовых актов и проектов нормативных правовых актов», Указом Главы Чеченской Республики </w:t>
      </w:r>
      <w:r w:rsidRPr="00640B3C">
        <w:rPr>
          <w:rFonts w:eastAsiaTheme="minorHAnsi"/>
          <w:sz w:val="28"/>
          <w:szCs w:val="28"/>
          <w:lang w:eastAsia="en-US"/>
        </w:rPr>
        <w:t>от 11</w:t>
      </w:r>
      <w:r w:rsidRPr="008863D7">
        <w:rPr>
          <w:rFonts w:eastAsiaTheme="minorHAnsi"/>
          <w:sz w:val="28"/>
          <w:szCs w:val="28"/>
          <w:lang w:eastAsia="en-US"/>
        </w:rPr>
        <w:t>.08.2011 № 173 «</w:t>
      </w:r>
      <w:r w:rsidRPr="00640B3C">
        <w:rPr>
          <w:rFonts w:eastAsiaTheme="minorHAnsi"/>
          <w:sz w:val="28"/>
          <w:szCs w:val="28"/>
          <w:lang w:eastAsia="en-US"/>
        </w:rPr>
        <w:t>О мерах по организации взаимодействия органов исполнительной власти Чеченской Республики и органов местного самоуправления с органами прокуратуры при осуществлен</w:t>
      </w:r>
      <w:r w:rsidRPr="008863D7">
        <w:rPr>
          <w:rFonts w:eastAsiaTheme="minorHAnsi"/>
          <w:sz w:val="28"/>
          <w:szCs w:val="28"/>
          <w:lang w:eastAsia="en-US"/>
        </w:rPr>
        <w:t xml:space="preserve">ии нормотворческой деятельности», </w:t>
      </w:r>
      <w:r w:rsidRPr="008863D7">
        <w:rPr>
          <w:sz w:val="28"/>
          <w:szCs w:val="28"/>
        </w:rPr>
        <w:t>руководствуясь Уставом муниципального образования «</w:t>
      </w:r>
      <w:r>
        <w:rPr>
          <w:sz w:val="28"/>
          <w:szCs w:val="28"/>
        </w:rPr>
        <w:t>Азамат-Юртовского сельского поселения», Совет депутатов муниципального образования «Азамат-Юртовского сельского поселения»</w:t>
      </w:r>
    </w:p>
    <w:p w:rsidR="00E466C5" w:rsidRPr="008B3115" w:rsidRDefault="00BE70FE" w:rsidP="0091089B">
      <w:pPr>
        <w:spacing w:line="330" w:lineRule="atLeast"/>
        <w:jc w:val="both"/>
        <w:rPr>
          <w:sz w:val="28"/>
          <w:szCs w:val="28"/>
        </w:rPr>
      </w:pPr>
      <w:r w:rsidRPr="008B3115">
        <w:rPr>
          <w:b/>
          <w:bCs/>
          <w:sz w:val="28"/>
          <w:szCs w:val="28"/>
        </w:rPr>
        <w:t>решил:</w:t>
      </w:r>
    </w:p>
    <w:p w:rsidR="008B3115" w:rsidRPr="008B3115" w:rsidRDefault="008B3115" w:rsidP="008B3115">
      <w:pPr>
        <w:spacing w:line="330" w:lineRule="atLeast"/>
        <w:rPr>
          <w:sz w:val="28"/>
          <w:szCs w:val="28"/>
        </w:rPr>
      </w:pPr>
    </w:p>
    <w:p w:rsidR="0091089B" w:rsidRPr="007B5FC8" w:rsidRDefault="0091089B" w:rsidP="0091089B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B5FC8">
        <w:rPr>
          <w:sz w:val="28"/>
          <w:szCs w:val="28"/>
        </w:rPr>
        <w:t>1. Утвердить прилагаемый Порядок предоставления в прокуратуру нормативных правовых актов и проектов нормативных правовых актов </w:t>
      </w:r>
      <w:r>
        <w:rPr>
          <w:sz w:val="28"/>
          <w:szCs w:val="28"/>
        </w:rPr>
        <w:t xml:space="preserve">Совета депутатов </w:t>
      </w:r>
      <w:r w:rsidRPr="007B5FC8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Азамат-Юртовского сельского поселения</w:t>
      </w:r>
      <w:r w:rsidRPr="007B5FC8">
        <w:rPr>
          <w:sz w:val="28"/>
          <w:szCs w:val="28"/>
        </w:rPr>
        <w:t xml:space="preserve">» для проведения правовой и антикоррупционной экспертизы. </w:t>
      </w:r>
    </w:p>
    <w:p w:rsidR="0091089B" w:rsidRDefault="0091089B" w:rsidP="009108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5FC8">
        <w:rPr>
          <w:sz w:val="28"/>
          <w:szCs w:val="28"/>
        </w:rPr>
        <w:t xml:space="preserve">2. Настоящее </w:t>
      </w:r>
      <w:r>
        <w:rPr>
          <w:sz w:val="28"/>
          <w:szCs w:val="28"/>
        </w:rPr>
        <w:t>решение</w:t>
      </w:r>
      <w:r w:rsidRPr="007B5FC8">
        <w:rPr>
          <w:sz w:val="28"/>
          <w:szCs w:val="28"/>
        </w:rPr>
        <w:t xml:space="preserve"> разместить на официальном сайте Администрации муниципального образования «</w:t>
      </w:r>
      <w:r>
        <w:rPr>
          <w:sz w:val="28"/>
          <w:szCs w:val="28"/>
        </w:rPr>
        <w:t>Азамат-Юртовского сельского поселения</w:t>
      </w:r>
      <w:r w:rsidRPr="007B5FC8">
        <w:rPr>
          <w:sz w:val="28"/>
          <w:szCs w:val="28"/>
        </w:rPr>
        <w:t>» в информационно-телекоммуникационной сети</w:t>
      </w:r>
      <w:r>
        <w:rPr>
          <w:sz w:val="28"/>
          <w:szCs w:val="28"/>
        </w:rPr>
        <w:t xml:space="preserve"> </w:t>
      </w:r>
      <w:r w:rsidRPr="007B5FC8">
        <w:rPr>
          <w:sz w:val="28"/>
          <w:szCs w:val="28"/>
        </w:rPr>
        <w:t>«Интернет».</w:t>
      </w:r>
    </w:p>
    <w:p w:rsidR="0091089B" w:rsidRPr="007B5FC8" w:rsidRDefault="0091089B" w:rsidP="009108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официального опубликования (обнародования). </w:t>
      </w:r>
    </w:p>
    <w:p w:rsidR="008B3115" w:rsidRDefault="008B3115" w:rsidP="008B311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bookmarkEnd w:id="0"/>
    <w:p w:rsidR="003A2C9A" w:rsidRPr="00BE70FE" w:rsidRDefault="0091089B" w:rsidP="0080763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</w:t>
      </w:r>
      <w:r w:rsidR="00807636" w:rsidRPr="00BE70FE">
        <w:rPr>
          <w:sz w:val="28"/>
          <w:szCs w:val="28"/>
        </w:rPr>
        <w:t>лава сельского поселения</w:t>
      </w:r>
      <w:r w:rsidR="00807636" w:rsidRPr="00BE70FE">
        <w:rPr>
          <w:bCs/>
          <w:sz w:val="28"/>
          <w:szCs w:val="28"/>
        </w:rPr>
        <w:t xml:space="preserve">                                                            </w:t>
      </w:r>
      <w:r w:rsidR="00442FDE" w:rsidRPr="00BE70FE">
        <w:rPr>
          <w:bCs/>
          <w:sz w:val="28"/>
          <w:szCs w:val="28"/>
        </w:rPr>
        <w:t>Я.</w:t>
      </w:r>
      <w:r w:rsidR="00A9445D" w:rsidRPr="00BE70FE">
        <w:rPr>
          <w:bCs/>
          <w:sz w:val="28"/>
          <w:szCs w:val="28"/>
        </w:rPr>
        <w:t xml:space="preserve"> </w:t>
      </w:r>
      <w:r w:rsidR="00442FDE" w:rsidRPr="00BE70FE">
        <w:rPr>
          <w:bCs/>
          <w:sz w:val="28"/>
          <w:szCs w:val="28"/>
        </w:rPr>
        <w:t>М. Дуруев</w:t>
      </w:r>
    </w:p>
    <w:p w:rsidR="0091089B" w:rsidRPr="0012063E" w:rsidRDefault="0091089B" w:rsidP="0091089B">
      <w:pPr>
        <w:pStyle w:val="ac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</w:rPr>
      </w:pPr>
      <w:r w:rsidRPr="0012063E">
        <w:rPr>
          <w:color w:val="333333"/>
        </w:rPr>
        <w:lastRenderedPageBreak/>
        <w:t>Приложение:</w:t>
      </w:r>
    </w:p>
    <w:p w:rsidR="0091089B" w:rsidRPr="0012063E" w:rsidRDefault="0091089B" w:rsidP="0091089B">
      <w:pPr>
        <w:pStyle w:val="ac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12063E">
        <w:rPr>
          <w:color w:val="333333"/>
        </w:rPr>
        <w:t>к решению Совета депутатов</w:t>
      </w:r>
      <w:r w:rsidR="0012063E" w:rsidRPr="0012063E">
        <w:rPr>
          <w:color w:val="333333"/>
        </w:rPr>
        <w:t xml:space="preserve"> Азамат-</w:t>
      </w:r>
    </w:p>
    <w:p w:rsidR="0091089B" w:rsidRDefault="0012063E" w:rsidP="0091089B">
      <w:pPr>
        <w:pStyle w:val="ac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12063E">
        <w:rPr>
          <w:color w:val="333333"/>
        </w:rPr>
        <w:t>Юртовского сельского поселения</w:t>
      </w:r>
    </w:p>
    <w:p w:rsidR="0012063E" w:rsidRPr="0012063E" w:rsidRDefault="0012063E" w:rsidP="0091089B">
      <w:pPr>
        <w:pStyle w:val="ac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91089B" w:rsidRPr="0012063E" w:rsidRDefault="000F7C0F" w:rsidP="0091089B">
      <w:pPr>
        <w:pStyle w:val="ac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>
        <w:rPr>
          <w:color w:val="333333"/>
        </w:rPr>
        <w:t>о</w:t>
      </w:r>
      <w:r w:rsidR="0091089B" w:rsidRPr="0012063E">
        <w:rPr>
          <w:color w:val="333333"/>
        </w:rPr>
        <w:t>т</w:t>
      </w:r>
      <w:r>
        <w:rPr>
          <w:color w:val="333333"/>
        </w:rPr>
        <w:t xml:space="preserve"> </w:t>
      </w:r>
      <w:r w:rsidRPr="000F7C0F">
        <w:rPr>
          <w:color w:val="333333"/>
          <w:u w:val="single"/>
        </w:rPr>
        <w:t>22.04.2020г</w:t>
      </w:r>
      <w:r w:rsidR="0091089B" w:rsidRPr="0012063E">
        <w:rPr>
          <w:color w:val="333333"/>
        </w:rPr>
        <w:t xml:space="preserve"> № </w:t>
      </w:r>
      <w:r w:rsidRPr="000F7C0F">
        <w:rPr>
          <w:color w:val="333333"/>
          <w:u w:val="single"/>
        </w:rPr>
        <w:t>71</w:t>
      </w:r>
      <w:r w:rsidR="0091089B" w:rsidRPr="0012063E">
        <w:rPr>
          <w:color w:val="333333"/>
        </w:rPr>
        <w:t xml:space="preserve"> </w:t>
      </w:r>
    </w:p>
    <w:p w:rsidR="0091089B" w:rsidRPr="00A956FE" w:rsidRDefault="0091089B" w:rsidP="0091089B">
      <w:pPr>
        <w:pStyle w:val="ac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> </w:t>
      </w:r>
    </w:p>
    <w:p w:rsidR="0091089B" w:rsidRPr="008B625D" w:rsidRDefault="0091089B" w:rsidP="0091089B">
      <w:pPr>
        <w:pStyle w:val="ac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B625D">
        <w:rPr>
          <w:rStyle w:val="ad"/>
          <w:sz w:val="28"/>
          <w:szCs w:val="28"/>
        </w:rPr>
        <w:t>ПОРЯДОК</w:t>
      </w:r>
    </w:p>
    <w:p w:rsidR="0091089B" w:rsidRPr="008B625D" w:rsidRDefault="0091089B" w:rsidP="0091089B">
      <w:pPr>
        <w:pStyle w:val="ac"/>
        <w:shd w:val="clear" w:color="auto" w:fill="FFFFFF"/>
        <w:spacing w:before="0" w:beforeAutospacing="0" w:after="0" w:afterAutospacing="0"/>
        <w:jc w:val="center"/>
        <w:rPr>
          <w:rStyle w:val="ad"/>
          <w:sz w:val="28"/>
          <w:szCs w:val="28"/>
        </w:rPr>
      </w:pPr>
      <w:r w:rsidRPr="008B625D">
        <w:rPr>
          <w:rStyle w:val="ad"/>
          <w:sz w:val="28"/>
          <w:szCs w:val="28"/>
        </w:rPr>
        <w:t>предоставления в прокуратуру нормативных правовых актов и проектов нормативных правовых актов</w:t>
      </w:r>
      <w:r>
        <w:rPr>
          <w:rStyle w:val="ad"/>
          <w:sz w:val="28"/>
          <w:szCs w:val="28"/>
        </w:rPr>
        <w:t xml:space="preserve"> Совета депутатов </w:t>
      </w:r>
      <w:r w:rsidRPr="008B625D">
        <w:rPr>
          <w:rStyle w:val="ad"/>
          <w:sz w:val="28"/>
          <w:szCs w:val="28"/>
        </w:rPr>
        <w:t>муниципального образования «</w:t>
      </w:r>
      <w:r>
        <w:rPr>
          <w:rStyle w:val="ad"/>
          <w:sz w:val="28"/>
          <w:szCs w:val="28"/>
        </w:rPr>
        <w:t>Азамат-Юртовского сельского поселения</w:t>
      </w:r>
      <w:r w:rsidRPr="008B625D">
        <w:rPr>
          <w:rStyle w:val="ad"/>
          <w:sz w:val="28"/>
          <w:szCs w:val="28"/>
        </w:rPr>
        <w:t>»</w:t>
      </w:r>
      <w:r>
        <w:rPr>
          <w:rStyle w:val="ad"/>
          <w:sz w:val="28"/>
          <w:szCs w:val="28"/>
        </w:rPr>
        <w:t xml:space="preserve"> </w:t>
      </w:r>
      <w:r w:rsidRPr="008B625D">
        <w:rPr>
          <w:rStyle w:val="ad"/>
          <w:sz w:val="28"/>
          <w:szCs w:val="28"/>
        </w:rPr>
        <w:t>для проведения правовой и антикоррупционной экспертизы</w:t>
      </w:r>
    </w:p>
    <w:p w:rsidR="0091089B" w:rsidRPr="008B625D" w:rsidRDefault="0091089B" w:rsidP="0091089B">
      <w:pPr>
        <w:pStyle w:val="ac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1089B" w:rsidRPr="008B625D" w:rsidRDefault="0091089B" w:rsidP="0091089B">
      <w:pPr>
        <w:pStyle w:val="ac"/>
        <w:numPr>
          <w:ilvl w:val="0"/>
          <w:numId w:val="14"/>
        </w:numPr>
        <w:shd w:val="clear" w:color="auto" w:fill="FFFFFF"/>
        <w:spacing w:before="0" w:beforeAutospacing="0" w:after="0" w:afterAutospacing="0"/>
        <w:jc w:val="center"/>
        <w:rPr>
          <w:rStyle w:val="ad"/>
          <w:sz w:val="28"/>
          <w:szCs w:val="28"/>
        </w:rPr>
      </w:pPr>
      <w:r w:rsidRPr="008B625D">
        <w:rPr>
          <w:rStyle w:val="ad"/>
          <w:sz w:val="28"/>
          <w:szCs w:val="28"/>
        </w:rPr>
        <w:t>Общие положения</w:t>
      </w:r>
    </w:p>
    <w:p w:rsidR="0091089B" w:rsidRPr="00A956FE" w:rsidRDefault="0091089B" w:rsidP="0091089B">
      <w:pPr>
        <w:pStyle w:val="ac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91089B" w:rsidRPr="00042C0F" w:rsidRDefault="0091089B" w:rsidP="0091089B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2C0F">
        <w:rPr>
          <w:sz w:val="28"/>
          <w:szCs w:val="28"/>
        </w:rPr>
        <w:t xml:space="preserve">1.1. Порядок предоставления в прокуратуру </w:t>
      </w:r>
      <w:r>
        <w:rPr>
          <w:sz w:val="28"/>
          <w:szCs w:val="28"/>
        </w:rPr>
        <w:t>Гудермесского</w:t>
      </w:r>
      <w:r w:rsidRPr="00042C0F">
        <w:rPr>
          <w:sz w:val="28"/>
          <w:szCs w:val="28"/>
        </w:rPr>
        <w:t xml:space="preserve"> района (</w:t>
      </w:r>
      <w:r w:rsidRPr="00042C0F">
        <w:rPr>
          <w:i/>
          <w:sz w:val="28"/>
          <w:szCs w:val="28"/>
        </w:rPr>
        <w:t>города</w:t>
      </w:r>
      <w:r w:rsidRPr="00042C0F">
        <w:rPr>
          <w:sz w:val="28"/>
          <w:szCs w:val="28"/>
        </w:rPr>
        <w:t>) (далее</w:t>
      </w:r>
      <w:r>
        <w:rPr>
          <w:sz w:val="28"/>
          <w:szCs w:val="28"/>
        </w:rPr>
        <w:t xml:space="preserve"> </w:t>
      </w:r>
      <w:r w:rsidRPr="00042C0F">
        <w:rPr>
          <w:sz w:val="28"/>
          <w:szCs w:val="28"/>
        </w:rPr>
        <w:t xml:space="preserve">- Прокуратура)  нормативных правовых актов и проектов нормативных правовых актов </w:t>
      </w:r>
      <w:r>
        <w:rPr>
          <w:sz w:val="28"/>
          <w:szCs w:val="28"/>
        </w:rPr>
        <w:t xml:space="preserve">(далее - НПА) Совета депутатов муниципального образования «Азамат-Юртовского сельского поселения» (далее – Совет депутатов) </w:t>
      </w:r>
      <w:r w:rsidRPr="00042C0F">
        <w:rPr>
          <w:sz w:val="28"/>
          <w:szCs w:val="28"/>
        </w:rPr>
        <w:t xml:space="preserve">для проведения правовой и антикоррупционной экспертизы (далее </w:t>
      </w:r>
      <w:r>
        <w:rPr>
          <w:b/>
          <w:sz w:val="28"/>
          <w:szCs w:val="28"/>
        </w:rPr>
        <w:t xml:space="preserve">- </w:t>
      </w:r>
      <w:r w:rsidRPr="00042C0F">
        <w:rPr>
          <w:rStyle w:val="ad"/>
          <w:sz w:val="28"/>
          <w:szCs w:val="28"/>
        </w:rPr>
        <w:t>Порядок</w:t>
      </w:r>
      <w:r w:rsidRPr="00042C0F">
        <w:rPr>
          <w:sz w:val="28"/>
          <w:szCs w:val="28"/>
        </w:rPr>
        <w:t xml:space="preserve">) разработан на основании п. </w:t>
      </w:r>
      <w:r>
        <w:rPr>
          <w:sz w:val="28"/>
          <w:szCs w:val="28"/>
        </w:rPr>
        <w:t>2</w:t>
      </w:r>
      <w:r w:rsidRPr="00042C0F">
        <w:rPr>
          <w:sz w:val="28"/>
          <w:szCs w:val="28"/>
        </w:rPr>
        <w:t xml:space="preserve"> ст. 6 Феде</w:t>
      </w:r>
      <w:r>
        <w:rPr>
          <w:sz w:val="28"/>
          <w:szCs w:val="28"/>
        </w:rPr>
        <w:t>рального закона от 25.12.2008</w:t>
      </w:r>
      <w:r w:rsidRPr="00042C0F">
        <w:rPr>
          <w:sz w:val="28"/>
          <w:szCs w:val="28"/>
        </w:rPr>
        <w:t>№ 273-ФЗ «О против</w:t>
      </w:r>
      <w:r>
        <w:rPr>
          <w:sz w:val="28"/>
          <w:szCs w:val="28"/>
        </w:rPr>
        <w:t>одействии коррупции», п. 1 ч. 1 и</w:t>
      </w:r>
      <w:r w:rsidRPr="00042C0F">
        <w:rPr>
          <w:sz w:val="28"/>
          <w:szCs w:val="28"/>
        </w:rPr>
        <w:t xml:space="preserve"> ч. 2 ст.3 Федерального закона от 17.07.2009 № 172-ФЗ «Об антикоррупционной экспертизе нормативных правовых актов и проектов нормативных правовых актов», п. 1 Указа Главы Чеченской Республики </w:t>
      </w:r>
      <w:r w:rsidRPr="00640B3C">
        <w:rPr>
          <w:rFonts w:eastAsiaTheme="minorHAnsi"/>
          <w:sz w:val="28"/>
          <w:szCs w:val="28"/>
          <w:lang w:eastAsia="en-US"/>
        </w:rPr>
        <w:t>от 11</w:t>
      </w:r>
      <w:r w:rsidRPr="00042C0F">
        <w:rPr>
          <w:rFonts w:eastAsiaTheme="minorHAnsi"/>
          <w:sz w:val="28"/>
          <w:szCs w:val="28"/>
          <w:lang w:eastAsia="en-US"/>
        </w:rPr>
        <w:t>.08.2011 № 173 «</w:t>
      </w:r>
      <w:r w:rsidRPr="00640B3C">
        <w:rPr>
          <w:rFonts w:eastAsiaTheme="minorHAnsi"/>
          <w:sz w:val="28"/>
          <w:szCs w:val="28"/>
          <w:lang w:eastAsia="en-US"/>
        </w:rPr>
        <w:t>О мерах по организации взаимодействия органов исполнительной власти Чеченской Республики и органов местного самоуправления с органами прокуратуры при осуществлен</w:t>
      </w:r>
      <w:r w:rsidRPr="00042C0F">
        <w:rPr>
          <w:rFonts w:eastAsiaTheme="minorHAnsi"/>
          <w:sz w:val="28"/>
          <w:szCs w:val="28"/>
          <w:lang w:eastAsia="en-US"/>
        </w:rPr>
        <w:t xml:space="preserve">ии нормотворческой деятельности». </w:t>
      </w:r>
    </w:p>
    <w:p w:rsidR="0091089B" w:rsidRPr="00042C0F" w:rsidRDefault="0091089B" w:rsidP="0091089B">
      <w:pPr>
        <w:pStyle w:val="ac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1.2. Направлению в П</w:t>
      </w:r>
      <w:r w:rsidRPr="00042C0F">
        <w:rPr>
          <w:sz w:val="28"/>
          <w:szCs w:val="28"/>
        </w:rPr>
        <w:t xml:space="preserve">рокуратуру подлежат </w:t>
      </w:r>
      <w:r>
        <w:rPr>
          <w:sz w:val="28"/>
          <w:szCs w:val="28"/>
        </w:rPr>
        <w:t>НПА и проекты НПА</w:t>
      </w:r>
      <w:r w:rsidRPr="00042C0F">
        <w:rPr>
          <w:sz w:val="28"/>
          <w:szCs w:val="28"/>
        </w:rPr>
        <w:t>, касающиеся:</w:t>
      </w:r>
    </w:p>
    <w:p w:rsidR="0091089B" w:rsidRPr="00042C0F" w:rsidRDefault="0091089B" w:rsidP="0091089B">
      <w:pPr>
        <w:numPr>
          <w:ilvl w:val="0"/>
          <w:numId w:val="12"/>
        </w:numPr>
        <w:shd w:val="clear" w:color="auto" w:fill="FFFFFF"/>
        <w:ind w:left="0"/>
        <w:jc w:val="both"/>
        <w:rPr>
          <w:sz w:val="28"/>
          <w:szCs w:val="28"/>
        </w:rPr>
      </w:pPr>
      <w:r w:rsidRPr="00042C0F">
        <w:rPr>
          <w:sz w:val="28"/>
          <w:szCs w:val="28"/>
        </w:rPr>
        <w:t>прав, свобод и обязанностей человека и гражданина;</w:t>
      </w:r>
    </w:p>
    <w:p w:rsidR="0091089B" w:rsidRPr="00042C0F" w:rsidRDefault="0091089B" w:rsidP="0091089B">
      <w:pPr>
        <w:numPr>
          <w:ilvl w:val="0"/>
          <w:numId w:val="12"/>
        </w:numPr>
        <w:shd w:val="clear" w:color="auto" w:fill="FFFFFF"/>
        <w:ind w:left="0"/>
        <w:jc w:val="both"/>
        <w:rPr>
          <w:sz w:val="28"/>
          <w:szCs w:val="28"/>
        </w:rPr>
      </w:pPr>
      <w:r w:rsidRPr="00042C0F">
        <w:rPr>
          <w:sz w:val="28"/>
          <w:szCs w:val="28"/>
        </w:rPr>
        <w:t>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законодательства;</w:t>
      </w:r>
    </w:p>
    <w:p w:rsidR="0091089B" w:rsidRPr="00042C0F" w:rsidRDefault="0091089B" w:rsidP="0091089B">
      <w:pPr>
        <w:numPr>
          <w:ilvl w:val="0"/>
          <w:numId w:val="12"/>
        </w:numPr>
        <w:shd w:val="clear" w:color="auto" w:fill="FFFFFF"/>
        <w:ind w:left="0"/>
        <w:jc w:val="both"/>
        <w:rPr>
          <w:sz w:val="28"/>
          <w:szCs w:val="28"/>
        </w:rPr>
      </w:pPr>
      <w:r w:rsidRPr="00042C0F">
        <w:rPr>
          <w:sz w:val="28"/>
          <w:szCs w:val="28"/>
        </w:rPr>
        <w:t>социальных гарантий лицам, замещающим (замещавшим) муниципальные должности и должности муниципальной службы;</w:t>
      </w:r>
    </w:p>
    <w:p w:rsidR="0091089B" w:rsidRPr="00042C0F" w:rsidRDefault="0091089B" w:rsidP="0091089B">
      <w:pPr>
        <w:numPr>
          <w:ilvl w:val="0"/>
          <w:numId w:val="12"/>
        </w:numPr>
        <w:shd w:val="clear" w:color="auto" w:fill="FFFFFF"/>
        <w:ind w:left="0"/>
        <w:jc w:val="both"/>
        <w:rPr>
          <w:sz w:val="28"/>
          <w:szCs w:val="28"/>
        </w:rPr>
      </w:pPr>
      <w:r w:rsidRPr="00042C0F">
        <w:rPr>
          <w:sz w:val="28"/>
          <w:szCs w:val="28"/>
        </w:rPr>
        <w:t>иные правовые акты, носящие нормативный характер с учетом разъяснений, содержащихся в п</w:t>
      </w:r>
      <w:r w:rsidRPr="00042C0F">
        <w:rPr>
          <w:rFonts w:eastAsiaTheme="minorHAnsi"/>
          <w:sz w:val="28"/>
          <w:szCs w:val="28"/>
          <w:lang w:eastAsia="en-US"/>
        </w:rPr>
        <w:t>остановлении</w:t>
      </w:r>
      <w:r w:rsidRPr="00D8415E">
        <w:rPr>
          <w:rFonts w:eastAsiaTheme="minorHAnsi"/>
          <w:sz w:val="28"/>
          <w:szCs w:val="28"/>
          <w:lang w:eastAsia="en-US"/>
        </w:rPr>
        <w:t xml:space="preserve"> Пленума Верховного Суда РФ от 25</w:t>
      </w:r>
      <w:r w:rsidRPr="00042C0F">
        <w:rPr>
          <w:rFonts w:eastAsiaTheme="minorHAnsi"/>
          <w:sz w:val="28"/>
          <w:szCs w:val="28"/>
          <w:lang w:eastAsia="en-US"/>
        </w:rPr>
        <w:t>.12.2018 № 50 «</w:t>
      </w:r>
      <w:r w:rsidRPr="00D8415E">
        <w:rPr>
          <w:rFonts w:eastAsiaTheme="minorHAnsi"/>
          <w:sz w:val="28"/>
          <w:szCs w:val="28"/>
          <w:lang w:eastAsia="en-US"/>
        </w:rPr>
        <w:t>О практике рассмотрения судами дел об оспаривании нормативных правовых актов и актов, содержащих разъяснения законодательства и обл</w:t>
      </w:r>
      <w:r w:rsidRPr="00042C0F">
        <w:rPr>
          <w:rFonts w:eastAsiaTheme="minorHAnsi"/>
          <w:sz w:val="28"/>
          <w:szCs w:val="28"/>
          <w:lang w:eastAsia="en-US"/>
        </w:rPr>
        <w:t xml:space="preserve">адающих нормативными свойствами». </w:t>
      </w:r>
    </w:p>
    <w:p w:rsidR="0091089B" w:rsidRDefault="0091089B" w:rsidP="0091089B">
      <w:pPr>
        <w:pStyle w:val="ac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471A9">
        <w:rPr>
          <w:sz w:val="28"/>
          <w:szCs w:val="28"/>
        </w:rPr>
        <w:t xml:space="preserve">1.3. Все </w:t>
      </w:r>
      <w:r>
        <w:rPr>
          <w:sz w:val="28"/>
          <w:szCs w:val="28"/>
        </w:rPr>
        <w:t>НПА и проекты НПА Совета депутатов</w:t>
      </w:r>
      <w:r w:rsidRPr="009471A9">
        <w:rPr>
          <w:sz w:val="28"/>
          <w:szCs w:val="28"/>
        </w:rPr>
        <w:t xml:space="preserve"> в обязательном порядке подлежат проверке на предмет соответствия федеральному (республиканскому) законодательству, наличию в них коррупциогенных</w:t>
      </w:r>
      <w:r>
        <w:rPr>
          <w:sz w:val="28"/>
          <w:szCs w:val="28"/>
        </w:rPr>
        <w:t xml:space="preserve"> </w:t>
      </w:r>
      <w:r w:rsidRPr="009471A9">
        <w:rPr>
          <w:sz w:val="28"/>
          <w:szCs w:val="28"/>
        </w:rPr>
        <w:t xml:space="preserve">факторов и соблюдения правил юридической техники, проводимых </w:t>
      </w:r>
      <w:r w:rsidRPr="009471A9">
        <w:rPr>
          <w:sz w:val="28"/>
          <w:szCs w:val="28"/>
        </w:rPr>
        <w:lastRenderedPageBreak/>
        <w:t>Прокуратурой.</w:t>
      </w:r>
      <w:r>
        <w:rPr>
          <w:sz w:val="28"/>
          <w:szCs w:val="28"/>
        </w:rPr>
        <w:t xml:space="preserve"> Принятие (издание) НПА в отсутствие заключения Прокуратуры не допускается. </w:t>
      </w:r>
    </w:p>
    <w:p w:rsidR="0091089B" w:rsidRDefault="0091089B" w:rsidP="0091089B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1089B" w:rsidRPr="009471A9" w:rsidRDefault="0091089B" w:rsidP="0091089B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1089B" w:rsidRPr="00800270" w:rsidRDefault="0091089B" w:rsidP="0091089B">
      <w:pPr>
        <w:pStyle w:val="ac"/>
        <w:numPr>
          <w:ilvl w:val="0"/>
          <w:numId w:val="14"/>
        </w:numPr>
        <w:shd w:val="clear" w:color="auto" w:fill="FFFFFF"/>
        <w:spacing w:before="0" w:beforeAutospacing="0" w:after="0" w:afterAutospacing="0"/>
        <w:jc w:val="center"/>
        <w:rPr>
          <w:rStyle w:val="ad"/>
          <w:sz w:val="28"/>
          <w:szCs w:val="28"/>
        </w:rPr>
      </w:pPr>
      <w:r w:rsidRPr="00800270">
        <w:rPr>
          <w:rStyle w:val="ad"/>
          <w:sz w:val="28"/>
          <w:szCs w:val="28"/>
        </w:rPr>
        <w:t>Предоставление нормативных правовых актов и их проектов для проведения антикоррупционной экспертизы</w:t>
      </w:r>
    </w:p>
    <w:p w:rsidR="0091089B" w:rsidRPr="00A956FE" w:rsidRDefault="0091089B" w:rsidP="0091089B">
      <w:pPr>
        <w:pStyle w:val="ac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</w:p>
    <w:p w:rsidR="0091089B" w:rsidRPr="00930BBA" w:rsidRDefault="0091089B" w:rsidP="0091089B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0BBA"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Совет депутатов </w:t>
      </w:r>
      <w:r w:rsidRPr="00930BBA">
        <w:rPr>
          <w:sz w:val="28"/>
          <w:szCs w:val="28"/>
        </w:rPr>
        <w:t>обеспечивает поступление в Прокуратуру НПА</w:t>
      </w:r>
      <w:r>
        <w:rPr>
          <w:sz w:val="28"/>
          <w:szCs w:val="28"/>
        </w:rPr>
        <w:t xml:space="preserve"> </w:t>
      </w:r>
      <w:r w:rsidRPr="00930BBA">
        <w:rPr>
          <w:sz w:val="28"/>
          <w:szCs w:val="28"/>
        </w:rPr>
        <w:t xml:space="preserve">в течение 7 (семи) календарных дней с момента их принятия (издания). </w:t>
      </w:r>
    </w:p>
    <w:p w:rsidR="0091089B" w:rsidRPr="00930BBA" w:rsidRDefault="0091089B" w:rsidP="0091089B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0BBA">
        <w:rPr>
          <w:sz w:val="28"/>
          <w:szCs w:val="28"/>
        </w:rPr>
        <w:t>    Проекты НПА</w:t>
      </w:r>
      <w:r>
        <w:rPr>
          <w:sz w:val="28"/>
          <w:szCs w:val="28"/>
        </w:rPr>
        <w:t xml:space="preserve"> </w:t>
      </w:r>
      <w:r w:rsidRPr="00930BBA">
        <w:rPr>
          <w:sz w:val="28"/>
          <w:szCs w:val="28"/>
        </w:rPr>
        <w:t>направляются</w:t>
      </w:r>
      <w:r>
        <w:rPr>
          <w:sz w:val="28"/>
          <w:szCs w:val="28"/>
        </w:rPr>
        <w:t xml:space="preserve"> Совет депутатов </w:t>
      </w:r>
      <w:r w:rsidRPr="00930BBA">
        <w:rPr>
          <w:sz w:val="28"/>
          <w:szCs w:val="28"/>
        </w:rPr>
        <w:t>в Прокуратуру не менее чем за 12 (двенадцать) рабочих дней до планируемой даты их рассмотрения и принятия.</w:t>
      </w:r>
    </w:p>
    <w:p w:rsidR="0091089B" w:rsidRPr="00930BBA" w:rsidRDefault="0091089B" w:rsidP="0091089B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0BBA">
        <w:rPr>
          <w:sz w:val="28"/>
          <w:szCs w:val="28"/>
        </w:rPr>
        <w:t> </w:t>
      </w:r>
      <w:r w:rsidRPr="00930BBA">
        <w:rPr>
          <w:sz w:val="28"/>
          <w:szCs w:val="28"/>
        </w:rPr>
        <w:tab/>
        <w:t>НПА и проекты НПА</w:t>
      </w:r>
      <w:r>
        <w:rPr>
          <w:sz w:val="28"/>
          <w:szCs w:val="28"/>
        </w:rPr>
        <w:t xml:space="preserve"> </w:t>
      </w:r>
      <w:r w:rsidRPr="00930BBA">
        <w:rPr>
          <w:sz w:val="28"/>
          <w:szCs w:val="28"/>
        </w:rPr>
        <w:t>предоставляются в Прокуратуру на бумажном носителе за подписью уполномоченного лица.</w:t>
      </w:r>
    </w:p>
    <w:p w:rsidR="0091089B" w:rsidRPr="00930BBA" w:rsidRDefault="0091089B" w:rsidP="0091089B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0BBA">
        <w:rPr>
          <w:sz w:val="28"/>
          <w:szCs w:val="28"/>
        </w:rPr>
        <w:t> </w:t>
      </w:r>
      <w:r w:rsidRPr="00930BBA">
        <w:rPr>
          <w:sz w:val="28"/>
          <w:szCs w:val="28"/>
        </w:rPr>
        <w:tab/>
        <w:t>Дополнительно в случае наличия технической возможности НПА и проекты НПА направляются в Прокуратуру в форме электронного документа.</w:t>
      </w:r>
    </w:p>
    <w:p w:rsidR="0091089B" w:rsidRPr="00930BBA" w:rsidRDefault="0091089B" w:rsidP="0091089B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Style w:val="ad"/>
          <w:b w:val="0"/>
          <w:sz w:val="28"/>
          <w:szCs w:val="28"/>
        </w:rPr>
      </w:pPr>
      <w:r w:rsidRPr="00930BBA">
        <w:rPr>
          <w:rStyle w:val="ad"/>
          <w:sz w:val="28"/>
          <w:szCs w:val="28"/>
        </w:rPr>
        <w:t xml:space="preserve">В случае поступления из Прокуратуры отрицательного заключения на проект НПА, проект не позднее 12 (двенадцати) рабочих дней дорабатывается разработчиком проекта НПА в соответствии с заключением Прокуратуры. </w:t>
      </w:r>
    </w:p>
    <w:p w:rsidR="0091089B" w:rsidRPr="00696946" w:rsidRDefault="0091089B" w:rsidP="0091089B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Style w:val="ad"/>
          <w:b w:val="0"/>
          <w:sz w:val="28"/>
          <w:szCs w:val="28"/>
        </w:rPr>
      </w:pPr>
      <w:r w:rsidRPr="00930BBA">
        <w:rPr>
          <w:rStyle w:val="ad"/>
          <w:sz w:val="28"/>
          <w:szCs w:val="28"/>
        </w:rPr>
        <w:t xml:space="preserve">В случае мотивированного </w:t>
      </w:r>
      <w:r w:rsidRPr="00696946">
        <w:rPr>
          <w:rStyle w:val="ad"/>
          <w:sz w:val="28"/>
          <w:szCs w:val="28"/>
        </w:rPr>
        <w:t>несогласия с какими-либо отдельными доводами, изложенными в заключение Прокуратуры, в целях обеспечения согласованной</w:t>
      </w:r>
      <w:r>
        <w:rPr>
          <w:rStyle w:val="ad"/>
          <w:sz w:val="28"/>
          <w:szCs w:val="28"/>
        </w:rPr>
        <w:t xml:space="preserve"> </w:t>
      </w:r>
      <w:r w:rsidRPr="00696946">
        <w:rPr>
          <w:rStyle w:val="ad"/>
          <w:sz w:val="28"/>
          <w:szCs w:val="28"/>
        </w:rPr>
        <w:t xml:space="preserve">и единой позиции должностным лицом, </w:t>
      </w:r>
      <w:r w:rsidRPr="00696946">
        <w:rPr>
          <w:sz w:val="28"/>
          <w:szCs w:val="28"/>
        </w:rPr>
        <w:t xml:space="preserve">ответственным за предоставление в прокуратуру </w:t>
      </w:r>
      <w:r>
        <w:rPr>
          <w:sz w:val="28"/>
          <w:szCs w:val="28"/>
        </w:rPr>
        <w:t>НПА и проектов НПА</w:t>
      </w:r>
      <w:r w:rsidRPr="00696946">
        <w:rPr>
          <w:rStyle w:val="ad"/>
          <w:sz w:val="28"/>
          <w:szCs w:val="28"/>
        </w:rPr>
        <w:t>, инициируется</w:t>
      </w:r>
      <w:r>
        <w:rPr>
          <w:rStyle w:val="ad"/>
          <w:sz w:val="28"/>
          <w:szCs w:val="28"/>
        </w:rPr>
        <w:t xml:space="preserve"> </w:t>
      </w:r>
      <w:r w:rsidRPr="00696946">
        <w:rPr>
          <w:rStyle w:val="ad"/>
          <w:sz w:val="28"/>
          <w:szCs w:val="28"/>
        </w:rPr>
        <w:t xml:space="preserve">проведение совещания с участием </w:t>
      </w:r>
      <w:r>
        <w:rPr>
          <w:rStyle w:val="ad"/>
          <w:sz w:val="28"/>
          <w:szCs w:val="28"/>
        </w:rPr>
        <w:t>Председателя Совета депутатов</w:t>
      </w:r>
      <w:r w:rsidRPr="00696946">
        <w:rPr>
          <w:rStyle w:val="ad"/>
          <w:sz w:val="28"/>
          <w:szCs w:val="28"/>
        </w:rPr>
        <w:t xml:space="preserve"> либо его заместителя, разработчика проекта НПА, </w:t>
      </w:r>
      <w:r>
        <w:rPr>
          <w:rStyle w:val="ad"/>
          <w:sz w:val="28"/>
          <w:szCs w:val="28"/>
        </w:rPr>
        <w:t xml:space="preserve">представителя </w:t>
      </w:r>
      <w:r w:rsidRPr="00696946">
        <w:rPr>
          <w:rStyle w:val="ad"/>
          <w:sz w:val="28"/>
          <w:szCs w:val="28"/>
        </w:rPr>
        <w:t>Прокуратуры, иных заинтересованных лиц.  По итогам</w:t>
      </w:r>
      <w:r>
        <w:rPr>
          <w:rStyle w:val="ad"/>
          <w:sz w:val="28"/>
          <w:szCs w:val="28"/>
        </w:rPr>
        <w:t xml:space="preserve"> </w:t>
      </w:r>
      <w:r w:rsidRPr="00696946">
        <w:rPr>
          <w:rStyle w:val="ad"/>
          <w:sz w:val="28"/>
          <w:szCs w:val="28"/>
        </w:rPr>
        <w:t>совещания в тот же день</w:t>
      </w:r>
      <w:r>
        <w:rPr>
          <w:rStyle w:val="ad"/>
          <w:sz w:val="28"/>
          <w:szCs w:val="28"/>
        </w:rPr>
        <w:t xml:space="preserve"> </w:t>
      </w:r>
      <w:r w:rsidRPr="00696946">
        <w:rPr>
          <w:rStyle w:val="ad"/>
          <w:sz w:val="28"/>
          <w:szCs w:val="28"/>
        </w:rPr>
        <w:t xml:space="preserve">составляется протокол, который в день его проведения подписывается лицами, участвующими в совещании. Копия протокола не позднее одного рабочего дня со дня проведения совещания направляется в Прокуратуру. </w:t>
      </w:r>
    </w:p>
    <w:p w:rsidR="0091089B" w:rsidRPr="00E3301E" w:rsidRDefault="0091089B" w:rsidP="0091089B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bookmarkStart w:id="1" w:name="_GoBack"/>
      <w:bookmarkEnd w:id="1"/>
      <w:r>
        <w:rPr>
          <w:sz w:val="28"/>
          <w:szCs w:val="28"/>
        </w:rPr>
        <w:t xml:space="preserve">Председатель Совета депутатов </w:t>
      </w:r>
      <w:r w:rsidRPr="00E3301E">
        <w:rPr>
          <w:sz w:val="28"/>
          <w:szCs w:val="28"/>
        </w:rPr>
        <w:t xml:space="preserve">своим распоряжением назначает должностное лицо, ответственное за предоставление в Прокуратуру НПА и проектов НПА. </w:t>
      </w:r>
    </w:p>
    <w:p w:rsidR="0091089B" w:rsidRPr="00E3301E" w:rsidRDefault="0091089B" w:rsidP="0091089B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301E">
        <w:rPr>
          <w:sz w:val="28"/>
          <w:szCs w:val="28"/>
        </w:rPr>
        <w:t>2.3. На ответственное должностное лицо возлагается обязанность по ведению учета всех направленных в Прокуратуру НПА и проектов НПА, учету поступивших замечаний. Ответственным должностным лицом на бумажном носителе ведутся реестры, где отражаются все направленные</w:t>
      </w:r>
      <w:r>
        <w:rPr>
          <w:sz w:val="28"/>
          <w:szCs w:val="28"/>
        </w:rPr>
        <w:t xml:space="preserve"> </w:t>
      </w:r>
      <w:r w:rsidRPr="00E3301E">
        <w:rPr>
          <w:sz w:val="28"/>
          <w:szCs w:val="28"/>
        </w:rPr>
        <w:t xml:space="preserve">в Прокуратуру НПА и проекты НПА. </w:t>
      </w:r>
    </w:p>
    <w:p w:rsidR="0091089B" w:rsidRDefault="0091089B" w:rsidP="0091089B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91089B" w:rsidRDefault="0091089B" w:rsidP="0091089B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91089B" w:rsidRPr="002509F9" w:rsidRDefault="0091089B" w:rsidP="0091089B">
      <w:pPr>
        <w:pStyle w:val="ac"/>
        <w:shd w:val="clear" w:color="auto" w:fill="FFFFFF"/>
        <w:spacing w:before="0" w:beforeAutospacing="0" w:after="0" w:afterAutospacing="0"/>
        <w:jc w:val="center"/>
        <w:rPr>
          <w:rStyle w:val="ad"/>
          <w:sz w:val="28"/>
          <w:szCs w:val="28"/>
        </w:rPr>
      </w:pPr>
      <w:r w:rsidRPr="002509F9">
        <w:rPr>
          <w:rStyle w:val="ad"/>
          <w:sz w:val="28"/>
          <w:szCs w:val="28"/>
        </w:rPr>
        <w:t>3. Порядок рассмотрения поступившего протеста, требования, предложения прокурора в отношении НПА</w:t>
      </w:r>
    </w:p>
    <w:p w:rsidR="0091089B" w:rsidRPr="002509F9" w:rsidRDefault="0091089B" w:rsidP="0091089B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1089B" w:rsidRPr="002509F9" w:rsidRDefault="0091089B" w:rsidP="0091089B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09F9">
        <w:rPr>
          <w:sz w:val="28"/>
          <w:szCs w:val="28"/>
        </w:rPr>
        <w:lastRenderedPageBreak/>
        <w:t>При поступлении из Прокуратуры</w:t>
      </w:r>
      <w:r>
        <w:rPr>
          <w:sz w:val="28"/>
          <w:szCs w:val="28"/>
        </w:rPr>
        <w:t xml:space="preserve"> </w:t>
      </w:r>
      <w:r w:rsidRPr="002509F9">
        <w:rPr>
          <w:sz w:val="28"/>
          <w:szCs w:val="28"/>
        </w:rPr>
        <w:t>протеста, требования в отношении НПА</w:t>
      </w:r>
      <w:r>
        <w:rPr>
          <w:sz w:val="28"/>
          <w:szCs w:val="28"/>
        </w:rPr>
        <w:t>,</w:t>
      </w:r>
      <w:r w:rsidRPr="002509F9">
        <w:rPr>
          <w:sz w:val="28"/>
          <w:szCs w:val="28"/>
        </w:rPr>
        <w:t xml:space="preserve"> в целях приведения в соответствие с федеральным (республиканским) законодательством, исключения, содержащихся в нем коррупциогенных факторов, уполномоченное </w:t>
      </w:r>
      <w:r>
        <w:rPr>
          <w:sz w:val="28"/>
          <w:szCs w:val="28"/>
        </w:rPr>
        <w:t xml:space="preserve">Председателем Совета депутатов </w:t>
      </w:r>
      <w:r w:rsidRPr="002509F9">
        <w:rPr>
          <w:sz w:val="28"/>
          <w:szCs w:val="28"/>
        </w:rPr>
        <w:t>должностное лицо в соответствии с компетенцией подготавливают все необходимые документы для их рассмотрения. </w:t>
      </w:r>
      <w:r>
        <w:rPr>
          <w:sz w:val="28"/>
          <w:szCs w:val="28"/>
        </w:rPr>
        <w:t>С этой целью з</w:t>
      </w:r>
      <w:r w:rsidRPr="002509F9">
        <w:rPr>
          <w:sz w:val="28"/>
          <w:szCs w:val="28"/>
        </w:rPr>
        <w:t>аблаговременно направляет извещение в Прокуратуру о дате, времени и месте</w:t>
      </w:r>
      <w:r>
        <w:rPr>
          <w:sz w:val="28"/>
          <w:szCs w:val="28"/>
        </w:rPr>
        <w:t xml:space="preserve"> </w:t>
      </w:r>
      <w:r w:rsidRPr="002509F9">
        <w:rPr>
          <w:sz w:val="28"/>
          <w:szCs w:val="28"/>
        </w:rPr>
        <w:t xml:space="preserve">рассмотрения акта прокурорского реагирования в порядке и сроки, предусмотренные федеральным законодательством. </w:t>
      </w:r>
    </w:p>
    <w:p w:rsidR="0091089B" w:rsidRPr="00F41148" w:rsidRDefault="0091089B" w:rsidP="0091089B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09F9">
        <w:rPr>
          <w:sz w:val="28"/>
          <w:szCs w:val="28"/>
        </w:rPr>
        <w:t xml:space="preserve">Предложение Прокуратуры, направленное в порядке ст. 9 Федерального закона от 17.01.1992 № </w:t>
      </w:r>
      <w:r w:rsidRPr="002509F9">
        <w:rPr>
          <w:rFonts w:eastAsiaTheme="minorHAnsi"/>
          <w:sz w:val="28"/>
          <w:szCs w:val="28"/>
          <w:lang w:eastAsia="en-US"/>
        </w:rPr>
        <w:t>2202-I «</w:t>
      </w:r>
      <w:r w:rsidRPr="00D02621">
        <w:rPr>
          <w:rFonts w:eastAsiaTheme="minorHAnsi"/>
          <w:sz w:val="28"/>
          <w:szCs w:val="28"/>
          <w:lang w:eastAsia="en-US"/>
        </w:rPr>
        <w:t>О п</w:t>
      </w:r>
      <w:r w:rsidRPr="002509F9">
        <w:rPr>
          <w:rFonts w:eastAsiaTheme="minorHAnsi"/>
          <w:sz w:val="28"/>
          <w:szCs w:val="28"/>
          <w:lang w:eastAsia="en-US"/>
        </w:rPr>
        <w:t>рокуратуре Российской Федерации», подлежит рассмотрению в не позднее 30 календарных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509F9">
        <w:rPr>
          <w:rFonts w:eastAsiaTheme="minorHAnsi"/>
          <w:sz w:val="28"/>
          <w:szCs w:val="28"/>
          <w:lang w:eastAsia="en-US"/>
        </w:rPr>
        <w:t>дней со дня его поступления</w:t>
      </w:r>
      <w:r>
        <w:rPr>
          <w:rFonts w:eastAsiaTheme="minorHAnsi"/>
          <w:sz w:val="28"/>
          <w:szCs w:val="28"/>
          <w:lang w:eastAsia="en-US"/>
        </w:rPr>
        <w:t xml:space="preserve"> Совет депутатов</w:t>
      </w:r>
      <w:r w:rsidRPr="002509F9">
        <w:rPr>
          <w:rFonts w:eastAsiaTheme="minorHAnsi"/>
          <w:sz w:val="28"/>
          <w:szCs w:val="28"/>
          <w:lang w:eastAsia="en-US"/>
        </w:rPr>
        <w:t xml:space="preserve">, за исключением случаев, если в предложении не установлен иной срок его рассмотрения. По результатам рассмотрения предложения в Прокуратуру направляется письменный ответ, в том числе при необходимости </w:t>
      </w:r>
      <w:r w:rsidRPr="00F41148">
        <w:rPr>
          <w:rFonts w:eastAsiaTheme="minorHAnsi"/>
          <w:sz w:val="28"/>
          <w:szCs w:val="28"/>
          <w:lang w:eastAsia="en-US"/>
        </w:rPr>
        <w:t xml:space="preserve">с приложением проекта НПА.  </w:t>
      </w:r>
    </w:p>
    <w:p w:rsidR="0091089B" w:rsidRPr="00F41148" w:rsidRDefault="0091089B" w:rsidP="0091089B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1089B" w:rsidRPr="00F41148" w:rsidRDefault="0091089B" w:rsidP="0091089B">
      <w:pPr>
        <w:pStyle w:val="ac"/>
        <w:shd w:val="clear" w:color="auto" w:fill="FFFFFF"/>
        <w:spacing w:before="0" w:beforeAutospacing="0" w:after="0" w:afterAutospacing="0"/>
        <w:jc w:val="center"/>
        <w:rPr>
          <w:rStyle w:val="ad"/>
          <w:sz w:val="28"/>
          <w:szCs w:val="28"/>
        </w:rPr>
      </w:pPr>
      <w:r w:rsidRPr="00F41148">
        <w:rPr>
          <w:rStyle w:val="ad"/>
          <w:sz w:val="28"/>
          <w:szCs w:val="28"/>
        </w:rPr>
        <w:t>4. Проведение сверки с Прокуратурой</w:t>
      </w:r>
    </w:p>
    <w:p w:rsidR="0091089B" w:rsidRPr="00F41148" w:rsidRDefault="0091089B" w:rsidP="0091089B">
      <w:pPr>
        <w:pStyle w:val="ac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1089B" w:rsidRPr="00F41148" w:rsidRDefault="0091089B" w:rsidP="0091089B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1148">
        <w:rPr>
          <w:sz w:val="28"/>
          <w:szCs w:val="28"/>
        </w:rPr>
        <w:t>Ежемесячно, не позднее последнего рабочего дня текущего месяца, ответственным должностным лицом в Прокуратуру предоставляется акт сверки направленных в Прокуратуру документов.</w:t>
      </w:r>
    </w:p>
    <w:p w:rsidR="0091089B" w:rsidRPr="00F41148" w:rsidRDefault="0091089B" w:rsidP="0091089B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1148">
        <w:rPr>
          <w:sz w:val="28"/>
          <w:szCs w:val="28"/>
        </w:rPr>
        <w:t>Акт сверки должен содержать следующие сведения:</w:t>
      </w:r>
    </w:p>
    <w:p w:rsidR="0091089B" w:rsidRPr="00F41148" w:rsidRDefault="0091089B" w:rsidP="0091089B">
      <w:pPr>
        <w:numPr>
          <w:ilvl w:val="0"/>
          <w:numId w:val="13"/>
        </w:numPr>
        <w:shd w:val="clear" w:color="auto" w:fill="FFFFFF"/>
        <w:ind w:left="0"/>
        <w:jc w:val="both"/>
        <w:rPr>
          <w:sz w:val="28"/>
          <w:szCs w:val="28"/>
        </w:rPr>
      </w:pPr>
      <w:r w:rsidRPr="00F41148">
        <w:rPr>
          <w:sz w:val="28"/>
          <w:szCs w:val="28"/>
        </w:rPr>
        <w:t>период, за который проводится сверка;</w:t>
      </w:r>
    </w:p>
    <w:p w:rsidR="0091089B" w:rsidRPr="00F41148" w:rsidRDefault="0091089B" w:rsidP="0091089B">
      <w:pPr>
        <w:numPr>
          <w:ilvl w:val="0"/>
          <w:numId w:val="13"/>
        </w:numPr>
        <w:shd w:val="clear" w:color="auto" w:fill="FFFFFF"/>
        <w:ind w:left="0"/>
        <w:jc w:val="both"/>
        <w:rPr>
          <w:sz w:val="28"/>
          <w:szCs w:val="28"/>
        </w:rPr>
      </w:pPr>
      <w:r w:rsidRPr="00F41148">
        <w:rPr>
          <w:sz w:val="28"/>
          <w:szCs w:val="28"/>
        </w:rPr>
        <w:t>количество направленных в Прокуратуру НПА и проектов НПА (раздельно);</w:t>
      </w:r>
    </w:p>
    <w:p w:rsidR="0091089B" w:rsidRPr="00F41148" w:rsidRDefault="0091089B" w:rsidP="0091089B">
      <w:pPr>
        <w:numPr>
          <w:ilvl w:val="0"/>
          <w:numId w:val="13"/>
        </w:numPr>
        <w:shd w:val="clear" w:color="auto" w:fill="FFFFFF"/>
        <w:ind w:left="0"/>
        <w:jc w:val="both"/>
        <w:rPr>
          <w:sz w:val="28"/>
          <w:szCs w:val="28"/>
        </w:rPr>
      </w:pPr>
      <w:r w:rsidRPr="00F41148">
        <w:rPr>
          <w:sz w:val="28"/>
          <w:szCs w:val="28"/>
        </w:rPr>
        <w:t xml:space="preserve">подписи ответственных лиц. </w:t>
      </w:r>
    </w:p>
    <w:p w:rsidR="0091089B" w:rsidRPr="00F41148" w:rsidRDefault="0091089B" w:rsidP="0091089B">
      <w:pPr>
        <w:shd w:val="clear" w:color="auto" w:fill="FFFFFF"/>
        <w:jc w:val="both"/>
        <w:rPr>
          <w:sz w:val="28"/>
          <w:szCs w:val="28"/>
        </w:rPr>
      </w:pPr>
    </w:p>
    <w:p w:rsidR="0091089B" w:rsidRPr="00F41148" w:rsidRDefault="0091089B" w:rsidP="0091089B">
      <w:pPr>
        <w:shd w:val="clear" w:color="auto" w:fill="FFFFFF"/>
        <w:jc w:val="center"/>
        <w:rPr>
          <w:b/>
          <w:sz w:val="28"/>
          <w:szCs w:val="28"/>
        </w:rPr>
      </w:pPr>
      <w:r w:rsidRPr="00F41148">
        <w:rPr>
          <w:b/>
          <w:sz w:val="28"/>
          <w:szCs w:val="28"/>
        </w:rPr>
        <w:t>5. Ответственность за нарушение</w:t>
      </w:r>
      <w:r>
        <w:rPr>
          <w:b/>
          <w:sz w:val="28"/>
          <w:szCs w:val="28"/>
        </w:rPr>
        <w:t xml:space="preserve"> </w:t>
      </w:r>
      <w:r w:rsidRPr="00F41148">
        <w:rPr>
          <w:b/>
          <w:sz w:val="28"/>
          <w:szCs w:val="28"/>
        </w:rPr>
        <w:t xml:space="preserve">Порядка </w:t>
      </w:r>
    </w:p>
    <w:p w:rsidR="0091089B" w:rsidRPr="00F41148" w:rsidRDefault="0091089B" w:rsidP="0091089B">
      <w:pPr>
        <w:shd w:val="clear" w:color="auto" w:fill="FFFFFF"/>
        <w:jc w:val="both"/>
        <w:rPr>
          <w:sz w:val="28"/>
          <w:szCs w:val="28"/>
        </w:rPr>
      </w:pPr>
      <w:r w:rsidRPr="00F41148">
        <w:rPr>
          <w:b/>
          <w:sz w:val="28"/>
          <w:szCs w:val="28"/>
        </w:rPr>
        <w:br/>
      </w:r>
      <w:r w:rsidRPr="00F41148">
        <w:rPr>
          <w:sz w:val="28"/>
          <w:szCs w:val="28"/>
        </w:rPr>
        <w:t>За нарушение Порядка должностное лицо, ответственное за предоставления в Прокуратуру НПА и проектов НПА, несет дисциплинарную</w:t>
      </w:r>
      <w:r>
        <w:rPr>
          <w:sz w:val="28"/>
          <w:szCs w:val="28"/>
        </w:rPr>
        <w:t xml:space="preserve"> </w:t>
      </w:r>
      <w:r w:rsidRPr="00F41148">
        <w:rPr>
          <w:sz w:val="28"/>
          <w:szCs w:val="28"/>
        </w:rPr>
        <w:t xml:space="preserve">ответственность. </w:t>
      </w:r>
    </w:p>
    <w:p w:rsidR="0091089B" w:rsidRPr="00F41148" w:rsidRDefault="0091089B" w:rsidP="0091089B">
      <w:pPr>
        <w:shd w:val="clear" w:color="auto" w:fill="FFFFFF"/>
        <w:jc w:val="both"/>
        <w:rPr>
          <w:sz w:val="28"/>
          <w:szCs w:val="28"/>
        </w:rPr>
      </w:pPr>
    </w:p>
    <w:p w:rsidR="0091089B" w:rsidRPr="00F41148" w:rsidRDefault="0091089B" w:rsidP="0091089B">
      <w:pPr>
        <w:shd w:val="clear" w:color="auto" w:fill="FFFFFF"/>
        <w:jc w:val="both"/>
        <w:rPr>
          <w:sz w:val="28"/>
          <w:szCs w:val="28"/>
        </w:rPr>
      </w:pPr>
    </w:p>
    <w:p w:rsidR="0091089B" w:rsidRPr="002509F9" w:rsidRDefault="0091089B" w:rsidP="0091089B">
      <w:pPr>
        <w:rPr>
          <w:b/>
          <w:color w:val="000000"/>
          <w:sz w:val="28"/>
          <w:szCs w:val="28"/>
        </w:rPr>
      </w:pPr>
    </w:p>
    <w:p w:rsidR="007230CA" w:rsidRDefault="007230CA" w:rsidP="007230CA">
      <w:pPr>
        <w:ind w:right="-1"/>
        <w:jc w:val="both"/>
        <w:rPr>
          <w:sz w:val="28"/>
          <w:szCs w:val="28"/>
        </w:rPr>
      </w:pPr>
    </w:p>
    <w:p w:rsidR="00F8386A" w:rsidRDefault="00F8386A" w:rsidP="00E466C5">
      <w:pPr>
        <w:ind w:left="4956" w:right="-1"/>
        <w:jc w:val="both"/>
        <w:rPr>
          <w:sz w:val="28"/>
          <w:szCs w:val="28"/>
        </w:rPr>
      </w:pPr>
    </w:p>
    <w:sectPr w:rsidR="00F8386A" w:rsidSect="0012063E">
      <w:pgSz w:w="11906" w:h="16838"/>
      <w:pgMar w:top="851" w:right="99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4BF" w:rsidRDefault="00E864BF" w:rsidP="00FB7A75">
      <w:r>
        <w:separator/>
      </w:r>
    </w:p>
  </w:endnote>
  <w:endnote w:type="continuationSeparator" w:id="1">
    <w:p w:rsidR="00E864BF" w:rsidRDefault="00E864BF" w:rsidP="00FB7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4BF" w:rsidRDefault="00E864BF" w:rsidP="00FB7A75">
      <w:r>
        <w:separator/>
      </w:r>
    </w:p>
  </w:footnote>
  <w:footnote w:type="continuationSeparator" w:id="1">
    <w:p w:rsidR="00E864BF" w:rsidRDefault="00E864BF" w:rsidP="00FB7A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1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7C3687C"/>
    <w:multiLevelType w:val="hybridMultilevel"/>
    <w:tmpl w:val="22EACAA8"/>
    <w:lvl w:ilvl="0" w:tplc="662C467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04066F"/>
    <w:multiLevelType w:val="multilevel"/>
    <w:tmpl w:val="C65C3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624F9"/>
    <w:multiLevelType w:val="hybridMultilevel"/>
    <w:tmpl w:val="585C5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02CEB"/>
    <w:multiLevelType w:val="hybridMultilevel"/>
    <w:tmpl w:val="20F24A06"/>
    <w:lvl w:ilvl="0" w:tplc="43B4B172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662F92"/>
    <w:multiLevelType w:val="hybridMultilevel"/>
    <w:tmpl w:val="F4004DDA"/>
    <w:lvl w:ilvl="0" w:tplc="FAE6159A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D7770C"/>
    <w:multiLevelType w:val="multilevel"/>
    <w:tmpl w:val="D3CCC2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FA7915"/>
    <w:multiLevelType w:val="hybridMultilevel"/>
    <w:tmpl w:val="183E8176"/>
    <w:lvl w:ilvl="0" w:tplc="2CCE5E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76527D9"/>
    <w:multiLevelType w:val="multilevel"/>
    <w:tmpl w:val="D1EC09DE"/>
    <w:lvl w:ilvl="0">
      <w:start w:val="1"/>
      <w:numFmt w:val="decimal"/>
      <w:lvlText w:val="%1."/>
      <w:lvlJc w:val="left"/>
      <w:pPr>
        <w:ind w:left="1431" w:hanging="100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hint="default"/>
      </w:rPr>
    </w:lvl>
  </w:abstractNum>
  <w:abstractNum w:abstractNumId="10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899058E"/>
    <w:multiLevelType w:val="hybridMultilevel"/>
    <w:tmpl w:val="9BCA1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86184"/>
    <w:multiLevelType w:val="hybridMultilevel"/>
    <w:tmpl w:val="8884A494"/>
    <w:lvl w:ilvl="0" w:tplc="F67EC6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3"/>
  </w:num>
  <w:num w:numId="12">
    <w:abstractNumId w:val="10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A75"/>
    <w:rsid w:val="00020C65"/>
    <w:rsid w:val="000529C9"/>
    <w:rsid w:val="0006329F"/>
    <w:rsid w:val="000C6AA0"/>
    <w:rsid w:val="000F7056"/>
    <w:rsid w:val="000F7C0F"/>
    <w:rsid w:val="0012016D"/>
    <w:rsid w:val="0012063E"/>
    <w:rsid w:val="00143EEA"/>
    <w:rsid w:val="00192366"/>
    <w:rsid w:val="001A06DC"/>
    <w:rsid w:val="001C3D49"/>
    <w:rsid w:val="00200DE3"/>
    <w:rsid w:val="00213CBC"/>
    <w:rsid w:val="0022517D"/>
    <w:rsid w:val="00243FE7"/>
    <w:rsid w:val="002511AC"/>
    <w:rsid w:val="00345576"/>
    <w:rsid w:val="003A2C9A"/>
    <w:rsid w:val="003B22D1"/>
    <w:rsid w:val="003B4287"/>
    <w:rsid w:val="004019D1"/>
    <w:rsid w:val="0043237C"/>
    <w:rsid w:val="00436946"/>
    <w:rsid w:val="004423CB"/>
    <w:rsid w:val="00442FDE"/>
    <w:rsid w:val="004455C8"/>
    <w:rsid w:val="00452C07"/>
    <w:rsid w:val="00482D6A"/>
    <w:rsid w:val="004B0F84"/>
    <w:rsid w:val="004C6C12"/>
    <w:rsid w:val="004D286D"/>
    <w:rsid w:val="004D2C19"/>
    <w:rsid w:val="004D622D"/>
    <w:rsid w:val="0050212D"/>
    <w:rsid w:val="00564C6E"/>
    <w:rsid w:val="0057522D"/>
    <w:rsid w:val="005B60F9"/>
    <w:rsid w:val="005C383C"/>
    <w:rsid w:val="0061695C"/>
    <w:rsid w:val="00696B3F"/>
    <w:rsid w:val="006B5566"/>
    <w:rsid w:val="006D028E"/>
    <w:rsid w:val="007020DD"/>
    <w:rsid w:val="007230CA"/>
    <w:rsid w:val="007272E9"/>
    <w:rsid w:val="007B76F4"/>
    <w:rsid w:val="007C3682"/>
    <w:rsid w:val="007C6C04"/>
    <w:rsid w:val="008045FD"/>
    <w:rsid w:val="00807636"/>
    <w:rsid w:val="00813933"/>
    <w:rsid w:val="00814AC8"/>
    <w:rsid w:val="00817075"/>
    <w:rsid w:val="00847AB2"/>
    <w:rsid w:val="00875EAC"/>
    <w:rsid w:val="008B3115"/>
    <w:rsid w:val="008B4DD1"/>
    <w:rsid w:val="008D5ABD"/>
    <w:rsid w:val="0091089B"/>
    <w:rsid w:val="0091509F"/>
    <w:rsid w:val="00947169"/>
    <w:rsid w:val="00952661"/>
    <w:rsid w:val="0097312B"/>
    <w:rsid w:val="0097432B"/>
    <w:rsid w:val="009A2E4A"/>
    <w:rsid w:val="009C634A"/>
    <w:rsid w:val="009E1D80"/>
    <w:rsid w:val="009F2112"/>
    <w:rsid w:val="009F6967"/>
    <w:rsid w:val="009F7C4B"/>
    <w:rsid w:val="00A00A59"/>
    <w:rsid w:val="00A029EB"/>
    <w:rsid w:val="00A1622E"/>
    <w:rsid w:val="00A9445D"/>
    <w:rsid w:val="00B07735"/>
    <w:rsid w:val="00B20220"/>
    <w:rsid w:val="00B204C3"/>
    <w:rsid w:val="00B46E4A"/>
    <w:rsid w:val="00B55F7E"/>
    <w:rsid w:val="00B80415"/>
    <w:rsid w:val="00B95C36"/>
    <w:rsid w:val="00BB5C12"/>
    <w:rsid w:val="00BE70FE"/>
    <w:rsid w:val="00C04D5B"/>
    <w:rsid w:val="00C22711"/>
    <w:rsid w:val="00C22E4B"/>
    <w:rsid w:val="00C260FD"/>
    <w:rsid w:val="00C908D5"/>
    <w:rsid w:val="00CA41B9"/>
    <w:rsid w:val="00D00C59"/>
    <w:rsid w:val="00D5415B"/>
    <w:rsid w:val="00D72890"/>
    <w:rsid w:val="00D81F68"/>
    <w:rsid w:val="00DB623D"/>
    <w:rsid w:val="00DC243F"/>
    <w:rsid w:val="00DD7EB7"/>
    <w:rsid w:val="00E2123C"/>
    <w:rsid w:val="00E21B0B"/>
    <w:rsid w:val="00E35464"/>
    <w:rsid w:val="00E466C5"/>
    <w:rsid w:val="00E806CF"/>
    <w:rsid w:val="00E864BF"/>
    <w:rsid w:val="00EB029A"/>
    <w:rsid w:val="00EC2CF8"/>
    <w:rsid w:val="00F263C4"/>
    <w:rsid w:val="00F371EA"/>
    <w:rsid w:val="00F8386A"/>
    <w:rsid w:val="00F87C64"/>
    <w:rsid w:val="00FA46E6"/>
    <w:rsid w:val="00FA6B64"/>
    <w:rsid w:val="00FB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7A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FB7A75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B7A75"/>
    <w:pPr>
      <w:ind w:left="708"/>
    </w:pPr>
  </w:style>
  <w:style w:type="paragraph" w:styleId="a6">
    <w:name w:val="header"/>
    <w:basedOn w:val="a"/>
    <w:link w:val="a7"/>
    <w:uiPriority w:val="99"/>
    <w:semiHidden/>
    <w:unhideWhenUsed/>
    <w:rsid w:val="00FB7A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7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B7A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7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29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29C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807636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807636"/>
    <w:rPr>
      <w:b/>
      <w:bCs/>
    </w:rPr>
  </w:style>
  <w:style w:type="paragraph" w:customStyle="1" w:styleId="ae">
    <w:name w:val="Знак Знак Знак Знак"/>
    <w:basedOn w:val="a"/>
    <w:rsid w:val="0034557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">
    <w:name w:val="Hyperlink"/>
    <w:rsid w:val="00E466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АНВАР</dc:creator>
  <cp:keywords/>
  <dc:description/>
  <cp:lastModifiedBy>E</cp:lastModifiedBy>
  <cp:revision>50</cp:revision>
  <cp:lastPrinted>2020-04-17T08:41:00Z</cp:lastPrinted>
  <dcterms:created xsi:type="dcterms:W3CDTF">2016-12-29T19:52:00Z</dcterms:created>
  <dcterms:modified xsi:type="dcterms:W3CDTF">2020-04-22T10:10:00Z</dcterms:modified>
</cp:coreProperties>
</file>