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D1" w:rsidRPr="00543A4D" w:rsidRDefault="00863AD1" w:rsidP="00863AD1">
      <w:pPr>
        <w:tabs>
          <w:tab w:val="left" w:pos="5346"/>
        </w:tabs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4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4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</w:t>
      </w:r>
      <w:r w:rsidR="001879B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</w:t>
      </w:r>
    </w:p>
    <w:p w:rsidR="00863AD1" w:rsidRDefault="00863AD1" w:rsidP="00863AD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863AD1" w:rsidRDefault="00ED6D09" w:rsidP="00863AD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АЗАМАТ-ЮРТОВСКОГО</w:t>
      </w:r>
      <w:r w:rsidR="00863AD1">
        <w:rPr>
          <w:sz w:val="36"/>
          <w:szCs w:val="36"/>
        </w:rPr>
        <w:t xml:space="preserve"> СЕЛЬСКОГО ПОСЕЛЕНИЯ</w:t>
      </w:r>
    </w:p>
    <w:p w:rsidR="00863AD1" w:rsidRPr="00170B84" w:rsidRDefault="00863AD1" w:rsidP="00863AD1">
      <w:pPr>
        <w:pStyle w:val="a3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863AD1" w:rsidRPr="00170B84" w:rsidRDefault="00863AD1" w:rsidP="00863AD1">
      <w:pPr>
        <w:pStyle w:val="a3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863AD1" w:rsidRDefault="00863AD1" w:rsidP="00863AD1">
      <w:pPr>
        <w:pStyle w:val="a3"/>
        <w:jc w:val="center"/>
        <w:rPr>
          <w:sz w:val="32"/>
          <w:szCs w:val="32"/>
        </w:rPr>
      </w:pPr>
    </w:p>
    <w:p w:rsidR="00863AD1" w:rsidRPr="00170B84" w:rsidRDefault="00863AD1" w:rsidP="00863AD1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863AD1" w:rsidRDefault="00863AD1" w:rsidP="00863AD1">
      <w:pPr>
        <w:spacing w:line="330" w:lineRule="atLeast"/>
        <w:jc w:val="both"/>
        <w:rPr>
          <w:sz w:val="28"/>
          <w:szCs w:val="28"/>
        </w:rPr>
      </w:pPr>
    </w:p>
    <w:p w:rsidR="00863AD1" w:rsidRPr="00D55FE7" w:rsidRDefault="00ED6D09" w:rsidP="00863AD1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B1763">
        <w:rPr>
          <w:rFonts w:ascii="Times New Roman" w:hAnsi="Times New Roman" w:cs="Times New Roman"/>
          <w:sz w:val="28"/>
          <w:szCs w:val="28"/>
        </w:rPr>
        <w:t>28</w:t>
      </w:r>
      <w:r w:rsidR="004C6101">
        <w:rPr>
          <w:rFonts w:ascii="Times New Roman" w:hAnsi="Times New Roman" w:cs="Times New Roman"/>
          <w:sz w:val="28"/>
          <w:szCs w:val="28"/>
        </w:rPr>
        <w:t xml:space="preserve">.05.2015г.          </w:t>
      </w:r>
      <w:r w:rsidR="00863AD1" w:rsidRPr="00D55FE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863AD1" w:rsidRPr="00D55FE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63AD1" w:rsidRPr="00D55F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замат-Юрт</w:t>
      </w:r>
      <w:proofErr w:type="spellEnd"/>
      <w:r w:rsidR="00863AD1" w:rsidRPr="00D55FE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FB1763">
        <w:rPr>
          <w:rFonts w:ascii="Times New Roman" w:hAnsi="Times New Roman" w:cs="Times New Roman"/>
          <w:sz w:val="28"/>
          <w:szCs w:val="28"/>
        </w:rPr>
        <w:t>19</w:t>
      </w:r>
    </w:p>
    <w:p w:rsidR="001879BA" w:rsidRDefault="001879BA" w:rsidP="001879BA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9BA" w:rsidRDefault="001879BA" w:rsidP="001879BA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9BA" w:rsidRDefault="001879BA" w:rsidP="001879BA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9BA" w:rsidRPr="00592141" w:rsidRDefault="001879BA" w:rsidP="001879B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создания координационных или</w:t>
      </w:r>
    </w:p>
    <w:p w:rsidR="001879BA" w:rsidRDefault="001879BA" w:rsidP="001879BA">
      <w:pPr>
        <w:spacing w:after="0" w:line="240" w:lineRule="exact"/>
        <w:ind w:hanging="1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совещательных органов в области развития малого и </w:t>
      </w:r>
    </w:p>
    <w:p w:rsidR="001879BA" w:rsidRDefault="001879BA" w:rsidP="001879BA">
      <w:pPr>
        <w:spacing w:after="0" w:line="240" w:lineRule="exact"/>
        <w:ind w:hanging="1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среднего предпринимательства на территории </w:t>
      </w:r>
    </w:p>
    <w:p w:rsidR="001879BA" w:rsidRDefault="001879BA" w:rsidP="001879BA">
      <w:pPr>
        <w:spacing w:after="0" w:line="240" w:lineRule="exact"/>
        <w:ind w:hanging="1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_____Азамат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1879BA" w:rsidRPr="00592141" w:rsidRDefault="001879BA" w:rsidP="001879BA">
      <w:pPr>
        <w:spacing w:after="0" w:line="240" w:lineRule="exact"/>
        <w:ind w:hanging="1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BA" w:rsidRDefault="001879BA" w:rsidP="001879BA">
      <w:pPr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11, 13 Федерального закона от 24 июля 2007 года № 209-ФЗ «О развитии малого и среднего предпринимательство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 целях создания благоприятных условий для развития малого и среднего предпринимательства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1879BA" w:rsidRPr="00592141" w:rsidRDefault="001879BA" w:rsidP="001879BA">
      <w:pPr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BA" w:rsidRDefault="001879BA" w:rsidP="001879BA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1"/>
      <w:r w:rsidRPr="0059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  <w:bookmarkEnd w:id="0"/>
    </w:p>
    <w:p w:rsidR="001879BA" w:rsidRPr="00592141" w:rsidRDefault="001879BA" w:rsidP="001879BA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BA" w:rsidRPr="00592141" w:rsidRDefault="001879BA" w:rsidP="001879BA">
      <w:pPr>
        <w:numPr>
          <w:ilvl w:val="0"/>
          <w:numId w:val="9"/>
        </w:numPr>
        <w:tabs>
          <w:tab w:val="left" w:pos="998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согласно приложению;</w:t>
      </w:r>
    </w:p>
    <w:p w:rsidR="001879BA" w:rsidRPr="00592141" w:rsidRDefault="001879BA" w:rsidP="001879BA">
      <w:pPr>
        <w:numPr>
          <w:ilvl w:val="0"/>
          <w:numId w:val="9"/>
        </w:numPr>
        <w:tabs>
          <w:tab w:val="left" w:pos="1138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5921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79BA" w:rsidRPr="00592141" w:rsidRDefault="001879BA" w:rsidP="001879BA">
      <w:pPr>
        <w:numPr>
          <w:ilvl w:val="0"/>
          <w:numId w:val="9"/>
        </w:numPr>
        <w:tabs>
          <w:tab w:val="left" w:pos="1090"/>
        </w:tabs>
        <w:spacing w:after="0" w:line="331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79BA" w:rsidRDefault="001879BA" w:rsidP="001879BA">
      <w:pPr>
        <w:tabs>
          <w:tab w:val="left" w:pos="6901"/>
          <w:tab w:val="left" w:pos="9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79BA" w:rsidRDefault="001879BA" w:rsidP="001879BA">
      <w:pPr>
        <w:tabs>
          <w:tab w:val="left" w:pos="6901"/>
          <w:tab w:val="left" w:pos="9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1879BA" w:rsidRPr="00592141" w:rsidRDefault="001879BA" w:rsidP="001879BA">
      <w:pPr>
        <w:tabs>
          <w:tab w:val="left" w:pos="6901"/>
          <w:tab w:val="left" w:pos="9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BA" w:rsidRDefault="001879BA" w:rsidP="001879BA">
      <w:pPr>
        <w:spacing w:after="0" w:line="65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Э.Х.Эсханов</w:t>
      </w:r>
      <w:proofErr w:type="spellEnd"/>
    </w:p>
    <w:p w:rsidR="001879BA" w:rsidRPr="001879BA" w:rsidRDefault="001879BA" w:rsidP="001879BA">
      <w:pPr>
        <w:spacing w:after="0" w:line="6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9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1879BA">
        <w:rPr>
          <w:rFonts w:ascii="Times New Roman" w:eastAsia="Times New Roman" w:hAnsi="Times New Roman" w:cs="Times New Roman"/>
          <w:sz w:val="20"/>
          <w:szCs w:val="20"/>
          <w:lang w:eastAsia="ru-RU"/>
        </w:rPr>
        <w:t>Э.С.Баматгиреева</w:t>
      </w:r>
      <w:proofErr w:type="spellEnd"/>
    </w:p>
    <w:p w:rsidR="001879BA" w:rsidRDefault="001879BA" w:rsidP="001879BA">
      <w:pPr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9BA" w:rsidRPr="001879BA" w:rsidRDefault="001879BA" w:rsidP="001879BA">
      <w:pPr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879BA" w:rsidRPr="001879BA" w:rsidRDefault="001879BA" w:rsidP="001879BA">
      <w:pPr>
        <w:spacing w:after="0" w:line="31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1879BA" w:rsidRPr="001879BA" w:rsidRDefault="001879BA" w:rsidP="001879BA">
      <w:pPr>
        <w:spacing w:after="0" w:line="317" w:lineRule="exact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</w:t>
      </w:r>
      <w:proofErr w:type="gramStart"/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79BA" w:rsidRPr="001879BA" w:rsidRDefault="001879BA" w:rsidP="001879BA">
      <w:pPr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</w:t>
      </w:r>
      <w:proofErr w:type="spellEnd"/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79BA" w:rsidRPr="001879BA" w:rsidRDefault="001879BA" w:rsidP="001879BA">
      <w:pPr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муниципального района </w:t>
      </w:r>
    </w:p>
    <w:p w:rsidR="001879BA" w:rsidRPr="00AC0841" w:rsidRDefault="001879BA" w:rsidP="001879BA">
      <w:pPr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от _«</w:t>
      </w:r>
      <w:r w:rsidRPr="001879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FB17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="00E05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.05.2015г.»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___№_</w:t>
      </w:r>
      <w:r w:rsidR="00FB176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1879BA" w:rsidRDefault="001879BA" w:rsidP="001879B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9BA" w:rsidRDefault="001879BA" w:rsidP="001879B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9BA" w:rsidRPr="00AC0841" w:rsidRDefault="001879BA" w:rsidP="001879B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1879BA" w:rsidRDefault="001879BA" w:rsidP="001879BA">
      <w:pPr>
        <w:keepNext/>
        <w:keepLines/>
        <w:spacing w:after="0" w:line="31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создания координационных или совещательных органов</w:t>
      </w: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</w:t>
      </w: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малого и среднего предпринимательства при администрации </w:t>
      </w:r>
      <w:proofErr w:type="spellStart"/>
      <w:r w:rsidRPr="001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Азама</w:t>
      </w:r>
      <w:proofErr w:type="gramStart"/>
      <w:r w:rsidRPr="001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spellEnd"/>
      <w:r w:rsidRPr="001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1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C0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Гудермесского</w:t>
      </w:r>
      <w:proofErr w:type="spellEnd"/>
      <w:r w:rsidRPr="00AC0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1879BA" w:rsidRPr="00AC0841" w:rsidRDefault="001879BA" w:rsidP="001879BA">
      <w:pPr>
        <w:keepNext/>
        <w:keepLines/>
        <w:spacing w:after="0" w:line="317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BA" w:rsidRPr="00AC0841" w:rsidRDefault="001879BA" w:rsidP="001879BA">
      <w:pPr>
        <w:numPr>
          <w:ilvl w:val="0"/>
          <w:numId w:val="10"/>
        </w:numPr>
        <w:tabs>
          <w:tab w:val="left" w:pos="99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цели, условия и процедуру создания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координационных или совещательных органов в области развития малого и среднего предпринимательства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- координационные или совещательные органы).</w:t>
      </w:r>
    </w:p>
    <w:p w:rsidR="001879BA" w:rsidRPr="00AC0841" w:rsidRDefault="001879BA" w:rsidP="001879BA">
      <w:pPr>
        <w:numPr>
          <w:ilvl w:val="0"/>
          <w:numId w:val="10"/>
        </w:numPr>
        <w:tabs>
          <w:tab w:val="left" w:pos="1038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Координационные или совещательные органы в области развития малого и среднего предпринимательства создаются в целях:</w:t>
      </w:r>
    </w:p>
    <w:p w:rsidR="001879BA" w:rsidRPr="00AC0841" w:rsidRDefault="001879BA" w:rsidP="001879BA">
      <w:pPr>
        <w:numPr>
          <w:ilvl w:val="1"/>
          <w:numId w:val="10"/>
        </w:numPr>
        <w:tabs>
          <w:tab w:val="left" w:pos="1215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предпринимательства.</w:t>
      </w:r>
    </w:p>
    <w:p w:rsidR="001879BA" w:rsidRPr="00AC0841" w:rsidRDefault="001879BA" w:rsidP="001879BA">
      <w:pPr>
        <w:numPr>
          <w:ilvl w:val="1"/>
          <w:numId w:val="10"/>
        </w:numPr>
        <w:tabs>
          <w:tab w:val="left" w:pos="1282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 и поддержки инициатив, имеющих общерайонное (региональное) значение и направленных на реализацию политики в области развития малого и среднего предпринимательства.</w:t>
      </w:r>
    </w:p>
    <w:p w:rsidR="001879BA" w:rsidRPr="00AC0841" w:rsidRDefault="001879BA" w:rsidP="001879BA">
      <w:pPr>
        <w:numPr>
          <w:ilvl w:val="1"/>
          <w:numId w:val="10"/>
        </w:numPr>
        <w:tabs>
          <w:tab w:val="left" w:pos="1258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общественной экспертизы проектов муниципальных правовых актов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регулирующих развитие малого и среднего предпринимательства.</w:t>
      </w:r>
    </w:p>
    <w:p w:rsidR="001879BA" w:rsidRPr="00AC0841" w:rsidRDefault="001879BA" w:rsidP="001879BA">
      <w:pPr>
        <w:numPr>
          <w:ilvl w:val="1"/>
          <w:numId w:val="10"/>
        </w:numPr>
        <w:tabs>
          <w:tab w:val="left" w:pos="123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Выработки рекомендаций органам местного самоуправления при определении приоритетов в области развития малого и среднего предпринимательства.</w:t>
      </w:r>
    </w:p>
    <w:p w:rsidR="001879BA" w:rsidRPr="00AC0841" w:rsidRDefault="001879BA" w:rsidP="001879BA">
      <w:pPr>
        <w:numPr>
          <w:ilvl w:val="1"/>
          <w:numId w:val="10"/>
        </w:numPr>
        <w:tabs>
          <w:tab w:val="left" w:pos="1287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1879BA" w:rsidRPr="00AC0841" w:rsidRDefault="001879BA" w:rsidP="001879BA">
      <w:pPr>
        <w:numPr>
          <w:ilvl w:val="0"/>
          <w:numId w:val="10"/>
        </w:numPr>
        <w:tabs>
          <w:tab w:val="left" w:pos="1033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Координационные или совещательные органы могут быть образованы по инициативе:</w:t>
      </w:r>
    </w:p>
    <w:p w:rsidR="001879BA" w:rsidRPr="00AC0841" w:rsidRDefault="001879BA" w:rsidP="001879BA">
      <w:pPr>
        <w:numPr>
          <w:ilvl w:val="1"/>
          <w:numId w:val="10"/>
        </w:numPr>
        <w:tabs>
          <w:tab w:val="left" w:pos="1180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879BA" w:rsidRPr="00AC0841" w:rsidRDefault="001879BA" w:rsidP="001879BA">
      <w:pPr>
        <w:numPr>
          <w:ilvl w:val="1"/>
          <w:numId w:val="10"/>
        </w:numPr>
        <w:tabs>
          <w:tab w:val="left" w:pos="1244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субъектов малого и среднего предпринимательства, зарегистрированных и осуществляющих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количестве не менее 2 процентов от числа субъектов малого и среднего предпринимательства, зарегистрированных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</w:t>
      </w: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календарного года, в котором реализуется инициатива.</w:t>
      </w:r>
    </w:p>
    <w:p w:rsidR="001879BA" w:rsidRPr="00AC0841" w:rsidRDefault="001879BA" w:rsidP="001879BA">
      <w:pPr>
        <w:numPr>
          <w:ilvl w:val="1"/>
          <w:numId w:val="10"/>
        </w:numPr>
        <w:tabs>
          <w:tab w:val="left" w:pos="124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организации, выражающей интересы субъек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предпринимательства.</w:t>
      </w:r>
    </w:p>
    <w:p w:rsidR="001879BA" w:rsidRPr="008E50C7" w:rsidRDefault="001879BA" w:rsidP="001879BA">
      <w:pPr>
        <w:numPr>
          <w:ilvl w:val="0"/>
          <w:numId w:val="10"/>
        </w:numPr>
        <w:tabs>
          <w:tab w:val="left" w:pos="1186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Инициаторы создания координационных или совещательных органов, указанных в подпунктах 3.2 - 3.3, обращаются с соответствующим письменным обращением в адрес главы администрации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сельского поселения</w:t>
      </w: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. При этом в обращении должны быть указаны предлагаемые инициаторами кандидатуры в состав координационного или совещательного органа.</w:t>
      </w:r>
    </w:p>
    <w:p w:rsidR="001879BA" w:rsidRPr="008E50C7" w:rsidRDefault="001879BA" w:rsidP="001879BA">
      <w:pPr>
        <w:numPr>
          <w:ilvl w:val="0"/>
          <w:numId w:val="10"/>
        </w:numPr>
        <w:tabs>
          <w:tab w:val="left" w:pos="1158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сельского поселения</w:t>
      </w: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рассматривает поступившее предложение в течение месяца. О принятом решении инициаторы уведомляются письменно.</w:t>
      </w:r>
    </w:p>
    <w:p w:rsidR="001879BA" w:rsidRPr="008E50C7" w:rsidRDefault="001879BA" w:rsidP="001879BA">
      <w:pPr>
        <w:numPr>
          <w:ilvl w:val="0"/>
          <w:numId w:val="10"/>
        </w:numPr>
        <w:tabs>
          <w:tab w:val="left" w:pos="1009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Состав координационных или совещательных органов формируется из представителей органов местного самоуправления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муниципального района, некоммерческих организаций и субъектов малого и среднего предпринимательства. При этом количество представителей от органов местного самоуправления </w:t>
      </w:r>
      <w:proofErr w:type="spellStart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муниципального района не может превышать 25 процентов общего числа членов координационного или совещательного органа. Внутри координационного или совещательного органа могут создаваться комиссии.</w:t>
      </w:r>
    </w:p>
    <w:p w:rsidR="001879BA" w:rsidRPr="008E50C7" w:rsidRDefault="001879BA" w:rsidP="001879BA">
      <w:pPr>
        <w:numPr>
          <w:ilvl w:val="0"/>
          <w:numId w:val="10"/>
        </w:numPr>
        <w:tabs>
          <w:tab w:val="left" w:pos="1086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Полномочия координационного или совещательного органа, его количественный и персональный состав утверждаются постановлением администрации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879BA" w:rsidRPr="008E50C7" w:rsidRDefault="001879BA" w:rsidP="001879BA">
      <w:pPr>
        <w:numPr>
          <w:ilvl w:val="0"/>
          <w:numId w:val="10"/>
        </w:numPr>
        <w:tabs>
          <w:tab w:val="left" w:pos="1066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Координационные или совещательные органы осуществляют следующие функции:</w:t>
      </w:r>
    </w:p>
    <w:p w:rsidR="001879BA" w:rsidRPr="008E50C7" w:rsidRDefault="001879BA" w:rsidP="001879BA">
      <w:pPr>
        <w:numPr>
          <w:ilvl w:val="1"/>
          <w:numId w:val="10"/>
        </w:numPr>
        <w:tabs>
          <w:tab w:val="left" w:pos="1398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Участвуют в разработке предложений по осуществлению муниципальной политики в сфере развития и поддержки малого и среднего предпринимательства и содействуют их реализации.</w:t>
      </w:r>
    </w:p>
    <w:p w:rsidR="001879BA" w:rsidRPr="008E50C7" w:rsidRDefault="001879BA" w:rsidP="001879BA">
      <w:pPr>
        <w:numPr>
          <w:ilvl w:val="1"/>
          <w:numId w:val="10"/>
        </w:numPr>
        <w:tabs>
          <w:tab w:val="left" w:pos="1273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Обеспечивают согласованное взаимодействие органов местного самоуправления с общественными объединениями предпринимателей, некоммерческими организациями, целью которых является поддержка предпринимательства, иными структурами.</w:t>
      </w:r>
    </w:p>
    <w:p w:rsidR="001879BA" w:rsidRPr="008E50C7" w:rsidRDefault="001879BA" w:rsidP="001879BA">
      <w:pPr>
        <w:numPr>
          <w:ilvl w:val="1"/>
          <w:numId w:val="10"/>
        </w:numPr>
        <w:tabs>
          <w:tab w:val="left" w:pos="1302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Разрабатывают предложения по совершенствованию систем и механизмов финансовой поддержки предпринимательства.</w:t>
      </w:r>
    </w:p>
    <w:p w:rsidR="001879BA" w:rsidRPr="008E50C7" w:rsidRDefault="001879BA" w:rsidP="001879BA">
      <w:pPr>
        <w:numPr>
          <w:ilvl w:val="1"/>
          <w:numId w:val="10"/>
        </w:numPr>
        <w:tabs>
          <w:tab w:val="left" w:pos="1316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Разрабатывают предложения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по</w:t>
      </w: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совершенствованию инфраструктуры поддержки предпринимательства.</w:t>
      </w:r>
    </w:p>
    <w:p w:rsidR="001879BA" w:rsidRPr="008E50C7" w:rsidRDefault="001879BA" w:rsidP="001879BA">
      <w:pPr>
        <w:numPr>
          <w:ilvl w:val="1"/>
          <w:numId w:val="10"/>
        </w:numPr>
        <w:tabs>
          <w:tab w:val="left" w:pos="1326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gramStart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Разрабатывают рекомендации органам местного самоуправления, взаимодействующим с субъектами малого и среднего предпринимательства, по устранению административных барьеров, препятствующих его развитию, создают экспертные группы по проведению общественной экспертизы проектов нормативных правовых актов, регулирующих деятельность субъектов малого и среднего предпринимательства </w:t>
      </w:r>
      <w:proofErr w:type="spellStart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муниципального района.</w:t>
      </w:r>
      <w:proofErr w:type="gramEnd"/>
    </w:p>
    <w:p w:rsidR="001879BA" w:rsidRDefault="001879BA" w:rsidP="001879BA"/>
    <w:p w:rsidR="00863AD1" w:rsidRDefault="00863AD1" w:rsidP="00863AD1">
      <w:pPr>
        <w:pStyle w:val="Default"/>
        <w:ind w:right="-1"/>
        <w:jc w:val="center"/>
        <w:rPr>
          <w:sz w:val="28"/>
          <w:szCs w:val="28"/>
        </w:rPr>
      </w:pPr>
    </w:p>
    <w:p w:rsidR="00ED6D09" w:rsidRPr="00ED6D09" w:rsidRDefault="00ED6D09" w:rsidP="00863AD1">
      <w:pPr>
        <w:rPr>
          <w:rFonts w:ascii="Times New Roman" w:hAnsi="Times New Roman" w:cs="Times New Roman"/>
          <w:sz w:val="20"/>
          <w:szCs w:val="20"/>
        </w:rPr>
      </w:pPr>
    </w:p>
    <w:sectPr w:rsidR="00ED6D09" w:rsidRPr="00ED6D09" w:rsidSect="001879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695664"/>
    <w:multiLevelType w:val="hybridMultilevel"/>
    <w:tmpl w:val="AB49B8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76EA23"/>
    <w:multiLevelType w:val="hybridMultilevel"/>
    <w:tmpl w:val="BC5323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50BF486"/>
    <w:multiLevelType w:val="hybridMultilevel"/>
    <w:tmpl w:val="62407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F69D60"/>
    <w:multiLevelType w:val="hybridMultilevel"/>
    <w:tmpl w:val="8581EE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19225A0E"/>
    <w:multiLevelType w:val="hybridMultilevel"/>
    <w:tmpl w:val="24A58F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65958E1"/>
    <w:multiLevelType w:val="hybridMultilevel"/>
    <w:tmpl w:val="855E00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A48910D"/>
    <w:multiLevelType w:val="hybridMultilevel"/>
    <w:tmpl w:val="9BBF5C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17E7038"/>
    <w:multiLevelType w:val="multilevel"/>
    <w:tmpl w:val="E92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811FB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5FBC"/>
    <w:rsid w:val="00086ED5"/>
    <w:rsid w:val="000A4788"/>
    <w:rsid w:val="0014614B"/>
    <w:rsid w:val="001879BA"/>
    <w:rsid w:val="002C6507"/>
    <w:rsid w:val="002F7D4B"/>
    <w:rsid w:val="00314F08"/>
    <w:rsid w:val="00390661"/>
    <w:rsid w:val="0039227D"/>
    <w:rsid w:val="003C5920"/>
    <w:rsid w:val="00446A72"/>
    <w:rsid w:val="00496B71"/>
    <w:rsid w:val="004B0DF1"/>
    <w:rsid w:val="004C6101"/>
    <w:rsid w:val="005C4FDA"/>
    <w:rsid w:val="005F47E5"/>
    <w:rsid w:val="0061083F"/>
    <w:rsid w:val="00635CA0"/>
    <w:rsid w:val="00651F00"/>
    <w:rsid w:val="006A095C"/>
    <w:rsid w:val="006C61BF"/>
    <w:rsid w:val="007152D5"/>
    <w:rsid w:val="00732E8B"/>
    <w:rsid w:val="00771C14"/>
    <w:rsid w:val="00772931"/>
    <w:rsid w:val="007A6A2F"/>
    <w:rsid w:val="007A7AB6"/>
    <w:rsid w:val="007E401A"/>
    <w:rsid w:val="008131E5"/>
    <w:rsid w:val="00863AD1"/>
    <w:rsid w:val="008901CE"/>
    <w:rsid w:val="008A1BC0"/>
    <w:rsid w:val="008F0C77"/>
    <w:rsid w:val="00BA3428"/>
    <w:rsid w:val="00C82718"/>
    <w:rsid w:val="00CF5975"/>
    <w:rsid w:val="00D25822"/>
    <w:rsid w:val="00DE4A04"/>
    <w:rsid w:val="00E05BB8"/>
    <w:rsid w:val="00E51D97"/>
    <w:rsid w:val="00ED6D09"/>
    <w:rsid w:val="00EF5484"/>
    <w:rsid w:val="00F375E5"/>
    <w:rsid w:val="00F85FBC"/>
    <w:rsid w:val="00FB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2D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3C5920"/>
  </w:style>
  <w:style w:type="paragraph" w:styleId="a4">
    <w:name w:val="Balloon Text"/>
    <w:basedOn w:val="a"/>
    <w:link w:val="a5"/>
    <w:uiPriority w:val="99"/>
    <w:semiHidden/>
    <w:unhideWhenUsed/>
    <w:rsid w:val="003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2015-05-29T10:42:00Z</cp:lastPrinted>
  <dcterms:created xsi:type="dcterms:W3CDTF">2015-05-28T20:15:00Z</dcterms:created>
  <dcterms:modified xsi:type="dcterms:W3CDTF">2015-05-29T12:02:00Z</dcterms:modified>
</cp:coreProperties>
</file>